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A7" w:rsidRPr="002A1B95" w:rsidRDefault="00635706" w:rsidP="00635706">
      <w:pPr>
        <w:pStyle w:val="a3"/>
        <w:ind w:left="1011" w:hanging="869"/>
        <w:jc w:val="left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692900" cy="9420251"/>
            <wp:effectExtent l="0" t="0" r="0" b="9525"/>
            <wp:docPr id="2" name="Рисунок 2" descr="C:\Users\sekretar\Desktop\на сайт\нормативно-правова база\всі положення\готові документи\титулки скановані\про дистанційну форму навч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дистанційну форму навчанн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4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AA7" w:rsidRPr="002A1B95" w:rsidRDefault="00BC4AA7">
      <w:pPr>
        <w:rPr>
          <w:sz w:val="24"/>
          <w:szCs w:val="24"/>
        </w:rPr>
        <w:sectPr w:rsidR="00BC4AA7" w:rsidRPr="002A1B95">
          <w:footerReference w:type="default" r:id="rId9"/>
          <w:pgSz w:w="11900" w:h="16850"/>
          <w:pgMar w:top="840" w:right="720" w:bottom="280" w:left="640" w:header="720" w:footer="720" w:gutter="0"/>
          <w:cols w:space="720"/>
        </w:sectPr>
      </w:pPr>
    </w:p>
    <w:p w:rsidR="00BC4AA7" w:rsidRPr="002A1B95" w:rsidRDefault="00120584">
      <w:pPr>
        <w:pStyle w:val="1"/>
        <w:spacing w:before="89"/>
        <w:ind w:left="3957"/>
        <w:jc w:val="both"/>
        <w:rPr>
          <w:sz w:val="24"/>
          <w:szCs w:val="24"/>
        </w:rPr>
      </w:pPr>
      <w:r w:rsidRPr="002A1B95">
        <w:rPr>
          <w:sz w:val="24"/>
          <w:szCs w:val="24"/>
        </w:rPr>
        <w:lastRenderedPageBreak/>
        <w:t>І.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Загальні</w:t>
      </w:r>
      <w:r w:rsidRPr="002A1B95">
        <w:rPr>
          <w:spacing w:val="-2"/>
          <w:sz w:val="24"/>
          <w:szCs w:val="24"/>
        </w:rPr>
        <w:t xml:space="preserve"> положення.</w:t>
      </w:r>
    </w:p>
    <w:p w:rsidR="00BC4AA7" w:rsidRPr="002A1B95" w:rsidRDefault="00120584">
      <w:pPr>
        <w:pStyle w:val="a3"/>
        <w:spacing w:before="109" w:line="321" w:lineRule="auto"/>
        <w:ind w:right="125"/>
      </w:pPr>
      <w:r w:rsidRPr="002A1B95">
        <w:t>Відповідно до Положення про дистанційну форму здобуття освіти, в рамках організації дистанційного навчання може здійснюватися: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1" w:lineRule="auto"/>
        <w:ind w:right="122" w:firstLine="285"/>
        <w:rPr>
          <w:sz w:val="24"/>
          <w:szCs w:val="24"/>
        </w:rPr>
      </w:pPr>
      <w:r w:rsidRPr="002A1B95">
        <w:rPr>
          <w:sz w:val="24"/>
          <w:szCs w:val="24"/>
        </w:rPr>
        <w:t>забезпечення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здобуття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фахової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за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дистанційною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формою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(як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окремою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формою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здобуття </w:t>
      </w:r>
      <w:r w:rsidRPr="002A1B95">
        <w:rPr>
          <w:spacing w:val="-2"/>
          <w:sz w:val="24"/>
          <w:szCs w:val="24"/>
        </w:rPr>
        <w:t>освіти);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21" w:firstLine="285"/>
        <w:rPr>
          <w:sz w:val="24"/>
          <w:szCs w:val="24"/>
        </w:rPr>
      </w:pPr>
      <w:r w:rsidRPr="002A1B95">
        <w:rPr>
          <w:sz w:val="24"/>
          <w:szCs w:val="24"/>
        </w:rPr>
        <w:t>використання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технологій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дистанційного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під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час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організації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здобуття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повної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загальної середньої</w:t>
      </w:r>
      <w:r w:rsidRPr="002A1B95">
        <w:rPr>
          <w:spacing w:val="40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фахової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за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різними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формами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(очною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(денною,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вечірньою),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заочною,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мережевою, </w:t>
      </w:r>
      <w:proofErr w:type="spellStart"/>
      <w:r w:rsidRPr="002A1B95">
        <w:rPr>
          <w:sz w:val="24"/>
          <w:szCs w:val="24"/>
        </w:rPr>
        <w:t>екстернатною</w:t>
      </w:r>
      <w:proofErr w:type="spellEnd"/>
      <w:r w:rsidRPr="002A1B95">
        <w:rPr>
          <w:sz w:val="24"/>
          <w:szCs w:val="24"/>
        </w:rPr>
        <w:t>,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сімейною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(домашньою),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педагогічним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патронатом),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у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тому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числі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під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час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карантину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та інших надзвичайних обставин.</w:t>
      </w:r>
    </w:p>
    <w:p w:rsidR="00BC4AA7" w:rsidRPr="002A1B95" w:rsidRDefault="00120584">
      <w:pPr>
        <w:pStyle w:val="a3"/>
        <w:spacing w:before="2" w:line="321" w:lineRule="auto"/>
        <w:ind w:right="122"/>
      </w:pPr>
      <w:r w:rsidRPr="002A1B95">
        <w:t>В умовах</w:t>
      </w:r>
      <w:r w:rsidRPr="002A1B95">
        <w:rPr>
          <w:spacing w:val="-1"/>
        </w:rPr>
        <w:t xml:space="preserve"> </w:t>
      </w:r>
      <w:r w:rsidRPr="002A1B95">
        <w:t>реформування</w:t>
      </w:r>
      <w:r w:rsidRPr="002A1B95">
        <w:rPr>
          <w:spacing w:val="-2"/>
        </w:rPr>
        <w:t xml:space="preserve"> </w:t>
      </w:r>
      <w:r w:rsidRPr="002A1B95">
        <w:t>системи</w:t>
      </w:r>
      <w:r w:rsidRPr="002A1B95">
        <w:rPr>
          <w:spacing w:val="-2"/>
        </w:rPr>
        <w:t xml:space="preserve"> </w:t>
      </w:r>
      <w:r w:rsidRPr="002A1B95">
        <w:t>освіти,</w:t>
      </w:r>
      <w:r w:rsidRPr="002A1B95">
        <w:rPr>
          <w:spacing w:val="-2"/>
        </w:rPr>
        <w:t xml:space="preserve"> </w:t>
      </w:r>
      <w:r w:rsidRPr="002A1B95">
        <w:t>що</w:t>
      </w:r>
      <w:r w:rsidRPr="002A1B95">
        <w:rPr>
          <w:spacing w:val="-2"/>
        </w:rPr>
        <w:t xml:space="preserve"> </w:t>
      </w:r>
      <w:r w:rsidRPr="002A1B95">
        <w:t>зумовлює</w:t>
      </w:r>
      <w:r w:rsidRPr="002A1B95">
        <w:rPr>
          <w:spacing w:val="-2"/>
        </w:rPr>
        <w:t xml:space="preserve"> </w:t>
      </w:r>
      <w:r w:rsidRPr="002A1B95">
        <w:t>використання</w:t>
      </w:r>
      <w:r w:rsidRPr="002A1B95">
        <w:rPr>
          <w:spacing w:val="-2"/>
        </w:rPr>
        <w:t xml:space="preserve"> </w:t>
      </w:r>
      <w:r w:rsidRPr="002A1B95">
        <w:t>нових</w:t>
      </w:r>
      <w:r w:rsidRPr="002A1B95">
        <w:rPr>
          <w:spacing w:val="-2"/>
        </w:rPr>
        <w:t xml:space="preserve"> </w:t>
      </w:r>
      <w:r w:rsidRPr="002A1B95">
        <w:t>підходів</w:t>
      </w:r>
      <w:r w:rsidRPr="002A1B95">
        <w:rPr>
          <w:spacing w:val="-2"/>
        </w:rPr>
        <w:t xml:space="preserve"> </w:t>
      </w:r>
      <w:r w:rsidRPr="002A1B95">
        <w:t>до</w:t>
      </w:r>
      <w:r w:rsidRPr="002A1B95">
        <w:rPr>
          <w:spacing w:val="-2"/>
        </w:rPr>
        <w:t xml:space="preserve"> </w:t>
      </w:r>
      <w:r w:rsidRPr="002A1B95">
        <w:t>розподілу повноважень між закладам</w:t>
      </w:r>
      <w:r w:rsidR="00F93A6D">
        <w:t>и</w:t>
      </w:r>
      <w:r w:rsidRPr="002A1B95">
        <w:t xml:space="preserve"> освіти та їх засновниками, формування системи партнерських відносин учасників освітнього процесу, а також з урахуванням особливостей організації дистанційного навчання (в умовах віддаленості учасників освітнього процесу), важливо брати до уваги: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1" w:line="360" w:lineRule="auto"/>
        <w:ind w:right="118" w:firstLine="285"/>
        <w:rPr>
          <w:sz w:val="24"/>
          <w:szCs w:val="24"/>
        </w:rPr>
      </w:pPr>
      <w:r w:rsidRPr="002A1B95">
        <w:rPr>
          <w:sz w:val="24"/>
          <w:szCs w:val="24"/>
        </w:rPr>
        <w:t>можливість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закладу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відповідно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до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частини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третьої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статті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2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Закону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України «Про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освіту» діяти у рамках власної автономії та приймати рішення з питань, неврегульованих законодавством (Законами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України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«Про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освіту»,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«Про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загальну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середню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освіту»,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цим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Положенням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іншими актами законодавства);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1"/>
        <w:ind w:left="670"/>
        <w:rPr>
          <w:sz w:val="24"/>
          <w:szCs w:val="24"/>
        </w:rPr>
      </w:pPr>
      <w:r w:rsidRPr="002A1B95">
        <w:rPr>
          <w:sz w:val="24"/>
          <w:szCs w:val="24"/>
        </w:rPr>
        <w:t>визначені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законодавством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повноваження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засновника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і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керівника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закладу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освіти;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137"/>
        <w:ind w:left="670"/>
        <w:rPr>
          <w:sz w:val="24"/>
          <w:szCs w:val="24"/>
        </w:rPr>
      </w:pPr>
      <w:r w:rsidRPr="002A1B95">
        <w:rPr>
          <w:sz w:val="24"/>
          <w:szCs w:val="24"/>
        </w:rPr>
        <w:t>права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обов’язки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всіх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учасників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освітнього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процесу.</w:t>
      </w:r>
    </w:p>
    <w:p w:rsidR="00BC4AA7" w:rsidRPr="002A1B95" w:rsidRDefault="00120584">
      <w:pPr>
        <w:spacing w:before="144"/>
        <w:ind w:left="387"/>
        <w:jc w:val="both"/>
        <w:rPr>
          <w:b/>
          <w:i/>
          <w:sz w:val="24"/>
          <w:szCs w:val="24"/>
        </w:rPr>
      </w:pPr>
      <w:r w:rsidRPr="002A1B95">
        <w:rPr>
          <w:b/>
          <w:i/>
          <w:sz w:val="24"/>
          <w:szCs w:val="24"/>
        </w:rPr>
        <w:t>Коледж</w:t>
      </w:r>
      <w:r w:rsidRPr="002A1B95">
        <w:rPr>
          <w:b/>
          <w:i/>
          <w:spacing w:val="-4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у</w:t>
      </w:r>
      <w:r w:rsidRPr="002A1B95">
        <w:rPr>
          <w:b/>
          <w:i/>
          <w:spacing w:val="-4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рамках</w:t>
      </w:r>
      <w:r w:rsidRPr="002A1B95">
        <w:rPr>
          <w:b/>
          <w:i/>
          <w:spacing w:val="-2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власної</w:t>
      </w:r>
      <w:r w:rsidRPr="002A1B95">
        <w:rPr>
          <w:b/>
          <w:i/>
          <w:spacing w:val="-3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автономії</w:t>
      </w:r>
      <w:r w:rsidRPr="002A1B95">
        <w:rPr>
          <w:b/>
          <w:i/>
          <w:spacing w:val="-2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має</w:t>
      </w:r>
      <w:r w:rsidRPr="002A1B95">
        <w:rPr>
          <w:b/>
          <w:i/>
          <w:spacing w:val="-2"/>
          <w:sz w:val="24"/>
          <w:szCs w:val="24"/>
        </w:rPr>
        <w:t xml:space="preserve"> можливість: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89" w:line="321" w:lineRule="auto"/>
        <w:ind w:right="125" w:firstLine="285"/>
        <w:rPr>
          <w:sz w:val="24"/>
          <w:szCs w:val="24"/>
        </w:rPr>
      </w:pPr>
      <w:r w:rsidRPr="002A1B95">
        <w:rPr>
          <w:sz w:val="24"/>
          <w:szCs w:val="24"/>
        </w:rPr>
        <w:t>визначати в освітній(</w:t>
      </w:r>
      <w:proofErr w:type="spellStart"/>
      <w:r w:rsidRPr="002A1B95">
        <w:rPr>
          <w:sz w:val="24"/>
          <w:szCs w:val="24"/>
        </w:rPr>
        <w:t>іх</w:t>
      </w:r>
      <w:proofErr w:type="spellEnd"/>
      <w:r w:rsidRPr="002A1B95">
        <w:rPr>
          <w:sz w:val="24"/>
          <w:szCs w:val="24"/>
        </w:rPr>
        <w:t>)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програмі(ах)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закладу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 форми організації освітнього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процесу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для забезпечення дистанційного навчання (навчальні заняття, консультації, </w:t>
      </w:r>
      <w:proofErr w:type="spellStart"/>
      <w:r w:rsidRPr="002A1B95">
        <w:rPr>
          <w:sz w:val="24"/>
          <w:szCs w:val="24"/>
        </w:rPr>
        <w:t>вебінари</w:t>
      </w:r>
      <w:proofErr w:type="spellEnd"/>
      <w:r w:rsidRPr="002A1B95">
        <w:rPr>
          <w:sz w:val="24"/>
          <w:szCs w:val="24"/>
        </w:rPr>
        <w:t xml:space="preserve">, </w:t>
      </w:r>
      <w:proofErr w:type="spellStart"/>
      <w:r w:rsidRPr="002A1B95">
        <w:rPr>
          <w:sz w:val="24"/>
          <w:szCs w:val="24"/>
        </w:rPr>
        <w:t>онлайн</w:t>
      </w:r>
      <w:proofErr w:type="spellEnd"/>
      <w:r w:rsidRPr="002A1B95">
        <w:rPr>
          <w:sz w:val="24"/>
          <w:szCs w:val="24"/>
        </w:rPr>
        <w:t xml:space="preserve"> форуми, віртуальні екскурсії тощо);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16" w:lineRule="auto"/>
        <w:ind w:right="118" w:firstLine="285"/>
        <w:rPr>
          <w:sz w:val="24"/>
          <w:szCs w:val="24"/>
        </w:rPr>
      </w:pPr>
      <w:r w:rsidRPr="002A1B95">
        <w:rPr>
          <w:sz w:val="24"/>
          <w:szCs w:val="24"/>
        </w:rPr>
        <w:t xml:space="preserve">обирати (схвалювати педагогічною радою закладу освіти) конкретні електронні освітні платформи, </w:t>
      </w:r>
      <w:proofErr w:type="spellStart"/>
      <w:r w:rsidRPr="002A1B95">
        <w:rPr>
          <w:sz w:val="24"/>
          <w:szCs w:val="24"/>
        </w:rPr>
        <w:t>онлайн</w:t>
      </w:r>
      <w:proofErr w:type="spellEnd"/>
      <w:r w:rsidRPr="002A1B95">
        <w:rPr>
          <w:sz w:val="24"/>
          <w:szCs w:val="24"/>
        </w:rPr>
        <w:t xml:space="preserve"> сервіси та інструменти, за допомогою яких організовується освітній процес під час дистанційного навчання (</w:t>
      </w:r>
      <w:proofErr w:type="spellStart"/>
      <w:r w:rsidRPr="002A1B95">
        <w:rPr>
          <w:sz w:val="24"/>
          <w:szCs w:val="24"/>
        </w:rPr>
        <w:t>Moodle</w:t>
      </w:r>
      <w:proofErr w:type="spellEnd"/>
      <w:r w:rsidRPr="002A1B95">
        <w:rPr>
          <w:sz w:val="24"/>
          <w:szCs w:val="24"/>
        </w:rPr>
        <w:t xml:space="preserve">, </w:t>
      </w:r>
      <w:proofErr w:type="spellStart"/>
      <w:r w:rsidRPr="002A1B95">
        <w:rPr>
          <w:sz w:val="24"/>
          <w:szCs w:val="24"/>
        </w:rPr>
        <w:t>Google</w:t>
      </w:r>
      <w:proofErr w:type="spellEnd"/>
      <w:r w:rsidRPr="002A1B95">
        <w:rPr>
          <w:sz w:val="24"/>
          <w:szCs w:val="24"/>
        </w:rPr>
        <w:t xml:space="preserve"> </w:t>
      </w:r>
      <w:proofErr w:type="spellStart"/>
      <w:r w:rsidRPr="002A1B95">
        <w:rPr>
          <w:sz w:val="24"/>
          <w:szCs w:val="24"/>
        </w:rPr>
        <w:t>Classroom</w:t>
      </w:r>
      <w:proofErr w:type="spellEnd"/>
      <w:r w:rsidRPr="002A1B95">
        <w:rPr>
          <w:sz w:val="24"/>
          <w:szCs w:val="24"/>
        </w:rPr>
        <w:t xml:space="preserve">, </w:t>
      </w:r>
      <w:proofErr w:type="spellStart"/>
      <w:r w:rsidRPr="002A1B95">
        <w:rPr>
          <w:sz w:val="24"/>
          <w:szCs w:val="24"/>
        </w:rPr>
        <w:t>Zoom</w:t>
      </w:r>
      <w:proofErr w:type="spellEnd"/>
      <w:r w:rsidRPr="002A1B95">
        <w:rPr>
          <w:sz w:val="24"/>
          <w:szCs w:val="24"/>
        </w:rPr>
        <w:t>,  тощо). Такий вибір полегшує учасникам дистанційного навчання процес організації навчання та користування відповідними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електронними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ресурсами.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Водночас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педагогічні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працівники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обирають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форми,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методи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і засоби дистанційного навчання, а також визначають доцільність проведення конкретного навчального заняття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в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синхронному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або асинхронному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режимі. Такі дії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педагогічних працівників не потребують погодження/схвалення;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4" w:line="321" w:lineRule="auto"/>
        <w:ind w:right="121" w:firstLine="285"/>
        <w:rPr>
          <w:sz w:val="24"/>
          <w:szCs w:val="24"/>
        </w:rPr>
      </w:pPr>
      <w:r w:rsidRPr="002A1B95">
        <w:rPr>
          <w:sz w:val="24"/>
          <w:szCs w:val="24"/>
        </w:rPr>
        <w:t>використовувати електронні освітні ресурси, створені педагогічними працівниками закладу освіти,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а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разі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використання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інших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електронних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освітніх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ресурсів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-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забезпечувати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їх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перевірку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щодо відповідності державним стандартам освіти, типовим освітнім і модельним навчальним програмам, мові освіти, іншим вимогам законодавства у сфері загальної середньої освіти. Таку перевірку здійснюють</w:t>
      </w:r>
      <w:r w:rsidRPr="002A1B95">
        <w:rPr>
          <w:spacing w:val="77"/>
          <w:w w:val="150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педагогічні</w:t>
      </w:r>
      <w:r w:rsidRPr="002A1B95">
        <w:rPr>
          <w:spacing w:val="79"/>
          <w:w w:val="150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працівники,</w:t>
      </w:r>
      <w:r w:rsidRPr="002A1B95">
        <w:rPr>
          <w:spacing w:val="25"/>
          <w:sz w:val="24"/>
          <w:szCs w:val="24"/>
        </w:rPr>
        <w:t xml:space="preserve">  </w:t>
      </w:r>
      <w:r w:rsidRPr="002A1B95">
        <w:rPr>
          <w:sz w:val="24"/>
          <w:szCs w:val="24"/>
        </w:rPr>
        <w:t>які</w:t>
      </w:r>
      <w:r w:rsidRPr="002A1B95">
        <w:rPr>
          <w:spacing w:val="26"/>
          <w:sz w:val="24"/>
          <w:szCs w:val="24"/>
        </w:rPr>
        <w:t xml:space="preserve">  </w:t>
      </w:r>
      <w:r w:rsidRPr="002A1B95">
        <w:rPr>
          <w:sz w:val="24"/>
          <w:szCs w:val="24"/>
        </w:rPr>
        <w:t>добирають</w:t>
      </w:r>
      <w:r w:rsidRPr="002A1B95">
        <w:rPr>
          <w:spacing w:val="25"/>
          <w:sz w:val="24"/>
          <w:szCs w:val="24"/>
        </w:rPr>
        <w:t xml:space="preserve">  </w:t>
      </w:r>
      <w:r w:rsidRPr="002A1B95">
        <w:rPr>
          <w:sz w:val="24"/>
          <w:szCs w:val="24"/>
        </w:rPr>
        <w:t>відповідні</w:t>
      </w:r>
      <w:r w:rsidRPr="002A1B95">
        <w:rPr>
          <w:spacing w:val="25"/>
          <w:sz w:val="24"/>
          <w:szCs w:val="24"/>
        </w:rPr>
        <w:t xml:space="preserve">  </w:t>
      </w:r>
      <w:r w:rsidRPr="002A1B95">
        <w:rPr>
          <w:sz w:val="24"/>
          <w:szCs w:val="24"/>
        </w:rPr>
        <w:t>ресурси</w:t>
      </w:r>
      <w:r w:rsidRPr="002A1B95">
        <w:rPr>
          <w:spacing w:val="26"/>
          <w:sz w:val="24"/>
          <w:szCs w:val="24"/>
        </w:rPr>
        <w:t xml:space="preserve">  </w:t>
      </w:r>
      <w:r w:rsidRPr="002A1B95">
        <w:rPr>
          <w:sz w:val="24"/>
          <w:szCs w:val="24"/>
        </w:rPr>
        <w:t>для</w:t>
      </w:r>
      <w:r w:rsidRPr="002A1B95">
        <w:rPr>
          <w:spacing w:val="25"/>
          <w:sz w:val="24"/>
          <w:szCs w:val="24"/>
        </w:rPr>
        <w:t xml:space="preserve">  </w:t>
      </w:r>
      <w:r w:rsidRPr="002A1B95">
        <w:rPr>
          <w:sz w:val="24"/>
          <w:szCs w:val="24"/>
        </w:rPr>
        <w:t>використання</w:t>
      </w:r>
      <w:r w:rsidRPr="002A1B95">
        <w:rPr>
          <w:spacing w:val="80"/>
          <w:w w:val="150"/>
          <w:sz w:val="24"/>
          <w:szCs w:val="24"/>
        </w:rPr>
        <w:t xml:space="preserve"> </w:t>
      </w:r>
      <w:r w:rsidRPr="002A1B95">
        <w:rPr>
          <w:spacing w:val="-10"/>
          <w:sz w:val="24"/>
          <w:szCs w:val="24"/>
        </w:rPr>
        <w:t>в</w:t>
      </w:r>
    </w:p>
    <w:p w:rsidR="00BC4AA7" w:rsidRDefault="00120584">
      <w:pPr>
        <w:pStyle w:val="a3"/>
        <w:spacing w:before="65" w:line="321" w:lineRule="auto"/>
        <w:ind w:right="119" w:firstLine="0"/>
        <w:rPr>
          <w:spacing w:val="-2"/>
        </w:rPr>
      </w:pPr>
      <w:r w:rsidRPr="002A1B95">
        <w:t>освітньому</w:t>
      </w:r>
      <w:r w:rsidRPr="002A1B95">
        <w:rPr>
          <w:spacing w:val="-11"/>
        </w:rPr>
        <w:t xml:space="preserve"> </w:t>
      </w:r>
      <w:r w:rsidRPr="002A1B95">
        <w:t>процесі.</w:t>
      </w:r>
      <w:r w:rsidRPr="002A1B95">
        <w:rPr>
          <w:spacing w:val="-8"/>
        </w:rPr>
        <w:t xml:space="preserve"> </w:t>
      </w:r>
      <w:r w:rsidRPr="002A1B95">
        <w:t>Також</w:t>
      </w:r>
      <w:r w:rsidRPr="002A1B95">
        <w:rPr>
          <w:spacing w:val="-11"/>
        </w:rPr>
        <w:t xml:space="preserve"> </w:t>
      </w:r>
      <w:r w:rsidRPr="002A1B95">
        <w:t>окремі</w:t>
      </w:r>
      <w:r w:rsidRPr="002A1B95">
        <w:rPr>
          <w:spacing w:val="-8"/>
        </w:rPr>
        <w:t xml:space="preserve"> </w:t>
      </w:r>
      <w:r w:rsidRPr="002A1B95">
        <w:t>електронні</w:t>
      </w:r>
      <w:r w:rsidRPr="002A1B95">
        <w:rPr>
          <w:spacing w:val="-13"/>
        </w:rPr>
        <w:t xml:space="preserve"> </w:t>
      </w:r>
      <w:r w:rsidRPr="002A1B95">
        <w:t>освітні</w:t>
      </w:r>
      <w:r w:rsidRPr="002A1B95">
        <w:rPr>
          <w:spacing w:val="-8"/>
        </w:rPr>
        <w:t xml:space="preserve"> </w:t>
      </w:r>
      <w:r w:rsidRPr="002A1B95">
        <w:t>ресурси,</w:t>
      </w:r>
      <w:r w:rsidRPr="002A1B95">
        <w:rPr>
          <w:spacing w:val="-2"/>
        </w:rPr>
        <w:t xml:space="preserve"> </w:t>
      </w:r>
      <w:r w:rsidRPr="002A1B95">
        <w:t>яким</w:t>
      </w:r>
      <w:r w:rsidRPr="002A1B95">
        <w:rPr>
          <w:spacing w:val="-11"/>
        </w:rPr>
        <w:t xml:space="preserve"> </w:t>
      </w:r>
      <w:r w:rsidRPr="002A1B95">
        <w:t>надано</w:t>
      </w:r>
      <w:r w:rsidRPr="002A1B95">
        <w:rPr>
          <w:spacing w:val="-11"/>
        </w:rPr>
        <w:t xml:space="preserve"> </w:t>
      </w:r>
      <w:r w:rsidRPr="002A1B95">
        <w:t>гриф</w:t>
      </w:r>
      <w:r w:rsidRPr="002A1B95">
        <w:rPr>
          <w:spacing w:val="-10"/>
        </w:rPr>
        <w:t xml:space="preserve"> </w:t>
      </w:r>
      <w:r w:rsidRPr="002A1B95">
        <w:t>МОН,</w:t>
      </w:r>
      <w:r w:rsidRPr="002A1B95">
        <w:rPr>
          <w:spacing w:val="-8"/>
        </w:rPr>
        <w:t xml:space="preserve"> </w:t>
      </w:r>
      <w:r w:rsidRPr="002A1B95">
        <w:t>включаються до Електронного реєстру</w:t>
      </w:r>
      <w:r w:rsidRPr="002A1B95">
        <w:rPr>
          <w:spacing w:val="-1"/>
        </w:rPr>
        <w:t xml:space="preserve"> </w:t>
      </w:r>
      <w:r w:rsidRPr="002A1B95">
        <w:t>щодо надання грифів та свідоцтв Міністерства освіти і науки України, що доступний</w:t>
      </w:r>
      <w:r w:rsidRPr="002A1B95">
        <w:rPr>
          <w:spacing w:val="-15"/>
        </w:rPr>
        <w:t xml:space="preserve"> </w:t>
      </w:r>
      <w:r w:rsidRPr="002A1B95">
        <w:t>за</w:t>
      </w:r>
      <w:r w:rsidRPr="002A1B95">
        <w:rPr>
          <w:spacing w:val="-15"/>
        </w:rPr>
        <w:t xml:space="preserve"> </w:t>
      </w:r>
      <w:r w:rsidRPr="002A1B95">
        <w:t>посиланням:</w:t>
      </w:r>
      <w:r w:rsidRPr="002A1B95">
        <w:rPr>
          <w:spacing w:val="-15"/>
        </w:rPr>
        <w:t xml:space="preserve"> </w:t>
      </w:r>
      <w:hyperlink r:id="rId10">
        <w:r w:rsidRPr="002A1B95">
          <w:rPr>
            <w:color w:val="0066CC"/>
            <w:u w:val="single" w:color="0066CC"/>
          </w:rPr>
          <w:t>https://mon.gov.ua/ua/ministerstvo/poslugi/grifi-ta-</w:t>
        </w:r>
        <w:r w:rsidRPr="002A1B95">
          <w:rPr>
            <w:color w:val="0066CC"/>
            <w:spacing w:val="-15"/>
            <w:u w:val="single" w:color="0066CC"/>
          </w:rPr>
          <w:t xml:space="preserve"> </w:t>
        </w:r>
        <w:proofErr w:type="spellStart"/>
        <w:r w:rsidRPr="002A1B95">
          <w:rPr>
            <w:color w:val="0066CC"/>
            <w:u w:val="single" w:color="0066CC"/>
          </w:rPr>
          <w:t>svidoctva</w:t>
        </w:r>
        <w:proofErr w:type="spellEnd"/>
        <w:r w:rsidRPr="002A1B95">
          <w:rPr>
            <w:color w:val="0066CC"/>
            <w:u w:val="single" w:color="0066CC"/>
          </w:rPr>
          <w:t>/revestr-grifiv-ta-</w:t>
        </w:r>
      </w:hyperlink>
      <w:r w:rsidRPr="002A1B95">
        <w:rPr>
          <w:color w:val="0066CC"/>
        </w:rPr>
        <w:t xml:space="preserve"> </w:t>
      </w:r>
      <w:hyperlink r:id="rId11">
        <w:r w:rsidRPr="002A1B95">
          <w:rPr>
            <w:color w:val="0066CC"/>
            <w:spacing w:val="-2"/>
            <w:u w:val="single" w:color="0066CC"/>
          </w:rPr>
          <w:t>svidoctv-mon</w:t>
        </w:r>
      </w:hyperlink>
      <w:r w:rsidRPr="002A1B95">
        <w:rPr>
          <w:spacing w:val="-2"/>
        </w:rPr>
        <w:t>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25" w:firstLine="285"/>
        <w:rPr>
          <w:sz w:val="24"/>
          <w:szCs w:val="24"/>
        </w:rPr>
      </w:pPr>
      <w:r w:rsidRPr="002A1B95">
        <w:rPr>
          <w:sz w:val="24"/>
          <w:szCs w:val="24"/>
        </w:rPr>
        <w:lastRenderedPageBreak/>
        <w:t>здійснювати моніторинг і контроль якості дистанційного навчання в закладі освіти (у тому числі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застосовувати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схвалений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педагогічною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радою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спосіб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здійснення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керівником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закладу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контролю за виконанням освітніх програм).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16" w:lineRule="auto"/>
        <w:ind w:right="118" w:firstLine="285"/>
        <w:rPr>
          <w:sz w:val="24"/>
          <w:szCs w:val="24"/>
        </w:rPr>
      </w:pPr>
      <w:r w:rsidRPr="002A1B95">
        <w:rPr>
          <w:sz w:val="24"/>
          <w:szCs w:val="24"/>
        </w:rPr>
        <w:t>організовувати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дистанційне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для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осіб,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які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не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мають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медичних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протипоказань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до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занять з комп’ютерною технікою. Наявність таких протипоказань встановлюються на підставі медичного висновку чи іншого документа, виданого закладом охорони здоров'я (особою, яка провадить діяльність з медичної практики на підставі ліцензії) та добровільно поданого батьками або іншими законними представниками студента</w:t>
      </w:r>
      <w:r w:rsidRPr="002A1B95">
        <w:rPr>
          <w:spacing w:val="40"/>
          <w:sz w:val="24"/>
          <w:szCs w:val="24"/>
        </w:rPr>
        <w:t xml:space="preserve"> </w:t>
      </w:r>
      <w:r w:rsidRPr="002A1B95">
        <w:rPr>
          <w:sz w:val="24"/>
          <w:szCs w:val="24"/>
        </w:rPr>
        <w:t>(далі - батьки) до закладу освіти. Якщо заклад освіти організовує дистанційне навчання в умовах карантину або інших надзвичайних обставин, доцільно погодити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одним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батьків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особи,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яка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має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відповідні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протипоказання,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форми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взаємодії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педагогічних працівників з ним і засоби навчання, що можуть використовуватися; дотримуватися санітарних правил і норм щодо формування розкладу навчальних занять, вправ для очей та постави, безперервної тривалості навчальної діяльності з технічними засобами навчання, тривалості виконання завдань для самопідготовки у </w:t>
      </w:r>
      <w:proofErr w:type="spellStart"/>
      <w:r w:rsidRPr="002A1B95">
        <w:rPr>
          <w:sz w:val="24"/>
          <w:szCs w:val="24"/>
        </w:rPr>
        <w:t>позанавчальний</w:t>
      </w:r>
      <w:proofErr w:type="spellEnd"/>
      <w:r w:rsidRPr="002A1B95">
        <w:rPr>
          <w:sz w:val="24"/>
          <w:szCs w:val="24"/>
        </w:rPr>
        <w:t xml:space="preserve"> час (домашніх завдань);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3" w:line="321" w:lineRule="auto"/>
        <w:ind w:right="117" w:firstLine="285"/>
        <w:rPr>
          <w:sz w:val="24"/>
          <w:szCs w:val="24"/>
        </w:rPr>
      </w:pPr>
      <w:r w:rsidRPr="002A1B95">
        <w:rPr>
          <w:sz w:val="24"/>
          <w:szCs w:val="24"/>
        </w:rPr>
        <w:t>створювати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умови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для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забезпечення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повноцінної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участі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в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освітньому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процесі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осіб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з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особливими освітніми потребами (застосування допоміжних технологій навчання, підтримка з боку асистента вчителя та/або асистента студента, проведення (надання) додаткових псих</w:t>
      </w:r>
      <w:r w:rsidR="002A1B95" w:rsidRPr="002A1B95">
        <w:rPr>
          <w:sz w:val="24"/>
          <w:szCs w:val="24"/>
        </w:rPr>
        <w:t xml:space="preserve">олого-педагогічних і </w:t>
      </w:r>
      <w:proofErr w:type="spellStart"/>
      <w:r w:rsidR="002A1B95" w:rsidRPr="002A1B95">
        <w:rPr>
          <w:sz w:val="24"/>
          <w:szCs w:val="24"/>
        </w:rPr>
        <w:t>корекційно</w:t>
      </w:r>
      <w:r w:rsidRPr="002A1B95">
        <w:rPr>
          <w:sz w:val="24"/>
          <w:szCs w:val="24"/>
        </w:rPr>
        <w:t>-розвиткових</w:t>
      </w:r>
      <w:proofErr w:type="spellEnd"/>
      <w:r w:rsidRPr="002A1B95">
        <w:rPr>
          <w:sz w:val="24"/>
          <w:szCs w:val="24"/>
        </w:rPr>
        <w:t xml:space="preserve"> занять (послуг) тощо) з обов’язковим урахуванням індивідуальної програми розвитку;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5" w:line="321" w:lineRule="auto"/>
        <w:ind w:right="122" w:firstLine="285"/>
        <w:rPr>
          <w:sz w:val="24"/>
          <w:szCs w:val="24"/>
        </w:rPr>
      </w:pPr>
      <w:r w:rsidRPr="002A1B95">
        <w:rPr>
          <w:sz w:val="24"/>
          <w:szCs w:val="24"/>
        </w:rPr>
        <w:t>використовувати доступні засоби комунікації (телефонний, поштовий зв'язок тощо) для осіб, які не можуть взяти участь у синхронному режимі взаємодії з поважних причин (стан здоров’я, відсутність доступу (обмежений доступ) до мережі Інтернет або технічних засобів навчання тощо);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4" w:lineRule="auto"/>
        <w:ind w:right="124" w:firstLine="285"/>
        <w:rPr>
          <w:sz w:val="24"/>
          <w:szCs w:val="24"/>
        </w:rPr>
      </w:pPr>
      <w:r w:rsidRPr="002A1B95">
        <w:rPr>
          <w:sz w:val="24"/>
          <w:szCs w:val="24"/>
        </w:rPr>
        <w:t>дотримуватися вимог щодо захисту персональних даних учасників освітнього процесу в електронному освітньому середовищі.</w:t>
      </w:r>
    </w:p>
    <w:p w:rsidR="00BC4AA7" w:rsidRPr="002A1B95" w:rsidRDefault="00120584">
      <w:pPr>
        <w:spacing w:line="273" w:lineRule="exact"/>
        <w:ind w:left="387"/>
        <w:jc w:val="both"/>
        <w:rPr>
          <w:sz w:val="24"/>
          <w:szCs w:val="24"/>
        </w:rPr>
      </w:pPr>
      <w:r w:rsidRPr="002A1B95">
        <w:rPr>
          <w:b/>
          <w:i/>
          <w:sz w:val="24"/>
          <w:szCs w:val="24"/>
        </w:rPr>
        <w:t>Засновник</w:t>
      </w:r>
      <w:r w:rsidRPr="002A1B95">
        <w:rPr>
          <w:b/>
          <w:i/>
          <w:spacing w:val="-3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закладу</w:t>
      </w:r>
      <w:r w:rsidRPr="002A1B95">
        <w:rPr>
          <w:b/>
          <w:i/>
          <w:spacing w:val="-4"/>
          <w:sz w:val="24"/>
          <w:szCs w:val="24"/>
        </w:rPr>
        <w:t xml:space="preserve"> </w:t>
      </w:r>
      <w:r w:rsidRPr="002A1B95">
        <w:rPr>
          <w:b/>
          <w:i/>
          <w:sz w:val="24"/>
          <w:szCs w:val="24"/>
        </w:rPr>
        <w:t>освіти</w:t>
      </w:r>
      <w:r w:rsidRPr="002A1B95">
        <w:rPr>
          <w:b/>
          <w:i/>
          <w:spacing w:val="1"/>
          <w:sz w:val="24"/>
          <w:szCs w:val="24"/>
        </w:rPr>
        <w:t xml:space="preserve"> </w:t>
      </w:r>
      <w:r w:rsidRPr="002A1B95">
        <w:rPr>
          <w:sz w:val="24"/>
          <w:szCs w:val="24"/>
        </w:rPr>
        <w:t>відповідно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до</w:t>
      </w:r>
      <w:r w:rsidRPr="002A1B95">
        <w:rPr>
          <w:spacing w:val="-2"/>
          <w:sz w:val="24"/>
          <w:szCs w:val="24"/>
        </w:rPr>
        <w:t xml:space="preserve"> Положення: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93" w:line="324" w:lineRule="auto"/>
        <w:ind w:right="126" w:firstLine="285"/>
        <w:rPr>
          <w:sz w:val="24"/>
          <w:szCs w:val="24"/>
        </w:rPr>
      </w:pPr>
      <w:r w:rsidRPr="002A1B95">
        <w:rPr>
          <w:sz w:val="24"/>
          <w:szCs w:val="24"/>
        </w:rPr>
        <w:t>забезпечує системотехнічне забезпечення дистанційного навчання в закладі освіти (пункт 2 розділу IV Положення);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1" w:lineRule="auto"/>
        <w:ind w:right="115" w:firstLine="285"/>
        <w:rPr>
          <w:sz w:val="24"/>
          <w:szCs w:val="24"/>
        </w:rPr>
      </w:pPr>
      <w:r w:rsidRPr="002A1B95">
        <w:rPr>
          <w:sz w:val="24"/>
          <w:szCs w:val="24"/>
        </w:rPr>
        <w:t>може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приймати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рішення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щодо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надання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педагогічним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працівникам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персональних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комп’ютерів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у тимчасове користування (пункт 12 розділу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І). Таке рішення може прийматися у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разі, якщо карантин або інші надзвичайні обставини унеможливлюють відвідування закладу освіти і педагогічний працівник не може використовувати для організації дистанційного навчання системотехнічне забезпечення закладу освіти і водночас у нього відсутня власна комп’ютерна техніка.</w:t>
      </w:r>
    </w:p>
    <w:p w:rsidR="00BC4AA7" w:rsidRPr="002A1B95" w:rsidRDefault="00120584">
      <w:pPr>
        <w:spacing w:line="316" w:lineRule="auto"/>
        <w:ind w:left="101" w:right="119" w:firstLine="285"/>
        <w:jc w:val="both"/>
        <w:rPr>
          <w:sz w:val="24"/>
          <w:szCs w:val="24"/>
        </w:rPr>
      </w:pPr>
      <w:r w:rsidRPr="002A1B95">
        <w:rPr>
          <w:b/>
          <w:i/>
          <w:sz w:val="24"/>
          <w:szCs w:val="24"/>
        </w:rPr>
        <w:t xml:space="preserve">Засновник і керівник закладу освіти </w:t>
      </w:r>
      <w:r w:rsidRPr="002A1B95">
        <w:rPr>
          <w:sz w:val="24"/>
          <w:szCs w:val="24"/>
        </w:rPr>
        <w:t>забезпечують організаційну та методичну підтримку педагогічних працівників для реалізації дистанційного навчання (пункт 12 розділу І).</w:t>
      </w:r>
    </w:p>
    <w:p w:rsidR="00BC4AA7" w:rsidRPr="002A1B95" w:rsidRDefault="00120584">
      <w:pPr>
        <w:pStyle w:val="a3"/>
        <w:spacing w:line="316" w:lineRule="auto"/>
        <w:ind w:right="119"/>
      </w:pPr>
      <w:r w:rsidRPr="002A1B95">
        <w:t>У рамках такої підтримки може бути організовано навчання з оволодіння навичками роботи з електронними ресурсами, ефективними методами дистанційного навчання; здійснено планування обсягу</w:t>
      </w:r>
      <w:r w:rsidRPr="002A1B95">
        <w:rPr>
          <w:spacing w:val="40"/>
        </w:rPr>
        <w:t xml:space="preserve"> </w:t>
      </w:r>
      <w:r w:rsidRPr="002A1B95">
        <w:t>коштів,</w:t>
      </w:r>
      <w:r w:rsidRPr="002A1B95">
        <w:rPr>
          <w:spacing w:val="40"/>
        </w:rPr>
        <w:t xml:space="preserve"> </w:t>
      </w:r>
      <w:r w:rsidRPr="002A1B95">
        <w:t>необхідних</w:t>
      </w:r>
      <w:r w:rsidRPr="002A1B95">
        <w:rPr>
          <w:spacing w:val="40"/>
        </w:rPr>
        <w:t xml:space="preserve"> </w:t>
      </w:r>
      <w:r w:rsidRPr="002A1B95">
        <w:t>для</w:t>
      </w:r>
      <w:r w:rsidRPr="002A1B95">
        <w:rPr>
          <w:spacing w:val="40"/>
        </w:rPr>
        <w:t xml:space="preserve"> </w:t>
      </w:r>
      <w:r w:rsidRPr="002A1B95">
        <w:t>підвищення</w:t>
      </w:r>
      <w:r w:rsidRPr="002A1B95">
        <w:rPr>
          <w:spacing w:val="40"/>
        </w:rPr>
        <w:t xml:space="preserve"> </w:t>
      </w:r>
      <w:r w:rsidRPr="002A1B95">
        <w:t>кваліфікації</w:t>
      </w:r>
      <w:r w:rsidRPr="002A1B95">
        <w:rPr>
          <w:spacing w:val="40"/>
        </w:rPr>
        <w:t xml:space="preserve"> </w:t>
      </w:r>
      <w:r w:rsidRPr="002A1B95">
        <w:t>педагогічних</w:t>
      </w:r>
      <w:r w:rsidRPr="002A1B95">
        <w:rPr>
          <w:spacing w:val="40"/>
        </w:rPr>
        <w:t xml:space="preserve"> </w:t>
      </w:r>
      <w:r w:rsidRPr="002A1B95">
        <w:t>працівників</w:t>
      </w:r>
      <w:r w:rsidRPr="002A1B95">
        <w:rPr>
          <w:spacing w:val="40"/>
        </w:rPr>
        <w:t xml:space="preserve"> </w:t>
      </w:r>
      <w:r w:rsidRPr="002A1B95">
        <w:t>(за</w:t>
      </w:r>
      <w:r w:rsidRPr="002A1B95">
        <w:rPr>
          <w:spacing w:val="40"/>
        </w:rPr>
        <w:t xml:space="preserve"> </w:t>
      </w:r>
      <w:r w:rsidRPr="002A1B95">
        <w:t>напрямом</w:t>
      </w:r>
    </w:p>
    <w:p w:rsidR="00BC4AA7" w:rsidRDefault="00120584">
      <w:pPr>
        <w:pStyle w:val="a3"/>
        <w:spacing w:before="63" w:line="316" w:lineRule="auto"/>
        <w:ind w:right="123" w:firstLine="0"/>
        <w:rPr>
          <w:spacing w:val="-2"/>
        </w:rPr>
      </w:pPr>
      <w:r w:rsidRPr="002A1B95">
        <w:t xml:space="preserve">використання інформаційно-комунікативних (цифрових) технологій в освітньому процесі); визначено режим роботи закладу освіти з урахуванням особливостей організації дистанційного навчання; визначено в закладі освіти відповідальну особу за організацію дистанційного навчання </w:t>
      </w:r>
      <w:r w:rsidRPr="002A1B95">
        <w:rPr>
          <w:spacing w:val="-2"/>
        </w:rPr>
        <w:t>тощо.</w:t>
      </w:r>
    </w:p>
    <w:p w:rsidR="00BC4AA7" w:rsidRPr="002A1B95" w:rsidRDefault="00120584">
      <w:pPr>
        <w:pStyle w:val="1"/>
        <w:spacing w:before="1"/>
        <w:ind w:left="940" w:right="679"/>
        <w:rPr>
          <w:sz w:val="24"/>
          <w:szCs w:val="24"/>
        </w:rPr>
      </w:pPr>
      <w:r w:rsidRPr="002A1B95">
        <w:rPr>
          <w:sz w:val="24"/>
          <w:szCs w:val="24"/>
        </w:rPr>
        <w:lastRenderedPageBreak/>
        <w:t>ІІ.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Зміст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освіти,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обсяг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навчального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навантаження.</w:t>
      </w:r>
    </w:p>
    <w:p w:rsidR="00BC4AA7" w:rsidRPr="002A1B95" w:rsidRDefault="00BC4AA7">
      <w:pPr>
        <w:pStyle w:val="a3"/>
        <w:spacing w:before="1"/>
        <w:ind w:left="0" w:firstLine="0"/>
        <w:jc w:val="left"/>
        <w:rPr>
          <w:b/>
        </w:rPr>
      </w:pPr>
    </w:p>
    <w:p w:rsidR="00BC4AA7" w:rsidRPr="002A1B95" w:rsidRDefault="00120584">
      <w:pPr>
        <w:pStyle w:val="a3"/>
        <w:spacing w:line="316" w:lineRule="auto"/>
        <w:ind w:right="123"/>
      </w:pPr>
      <w:r w:rsidRPr="002A1B95">
        <w:t>Організація дистанційного навчання не потребує розроблення та затвердження окремих освітніх програм і навчальних програм з навчальних предметів (інтегрованих курсів). Незалежно від форми здобуття освіти згідно з частиною другою статті 44 Закону України «Про повну загальну середню освіту» заклад освіти забезпечує виконання державного(</w:t>
      </w:r>
      <w:proofErr w:type="spellStart"/>
      <w:r w:rsidRPr="002A1B95">
        <w:t>их</w:t>
      </w:r>
      <w:proofErr w:type="spellEnd"/>
      <w:r w:rsidRPr="002A1B95">
        <w:t>) стандарту(</w:t>
      </w:r>
      <w:proofErr w:type="spellStart"/>
      <w:r w:rsidRPr="002A1B95">
        <w:t>і</w:t>
      </w:r>
      <w:r w:rsidR="002A1B95" w:rsidRPr="002A1B95">
        <w:t>в</w:t>
      </w:r>
      <w:proofErr w:type="spellEnd"/>
      <w:r w:rsidR="002A1B95" w:rsidRPr="002A1B95">
        <w:t>) освіти на відповідному рівні</w:t>
      </w:r>
      <w:r w:rsidRPr="002A1B95">
        <w:t>(</w:t>
      </w:r>
      <w:proofErr w:type="spellStart"/>
      <w:r w:rsidRPr="002A1B95">
        <w:t>ях</w:t>
      </w:r>
      <w:proofErr w:type="spellEnd"/>
      <w:r w:rsidRPr="002A1B95">
        <w:t>) повної загальної середньої освіти.</w:t>
      </w:r>
    </w:p>
    <w:p w:rsidR="00BC4AA7" w:rsidRPr="002A1B95" w:rsidRDefault="00120584">
      <w:pPr>
        <w:pStyle w:val="a3"/>
        <w:spacing w:before="6" w:line="321" w:lineRule="auto"/>
        <w:ind w:right="122"/>
      </w:pPr>
      <w:r w:rsidRPr="002A1B95">
        <w:t>Обсяг навчального навантаження при організації дистанційного навчання не зменшується, а реалізується в синхронному</w:t>
      </w:r>
      <w:r w:rsidRPr="002A1B95">
        <w:rPr>
          <w:spacing w:val="-2"/>
        </w:rPr>
        <w:t xml:space="preserve"> </w:t>
      </w:r>
      <w:r w:rsidRPr="002A1B95">
        <w:t>та асинхронному</w:t>
      </w:r>
      <w:r w:rsidRPr="002A1B95">
        <w:rPr>
          <w:spacing w:val="-2"/>
        </w:rPr>
        <w:t xml:space="preserve"> </w:t>
      </w:r>
      <w:r w:rsidRPr="002A1B95">
        <w:t>режимах відповідно до пункту</w:t>
      </w:r>
      <w:r w:rsidRPr="002A1B95">
        <w:rPr>
          <w:spacing w:val="-2"/>
        </w:rPr>
        <w:t xml:space="preserve"> </w:t>
      </w:r>
      <w:r w:rsidRPr="002A1B95">
        <w:t>7 розділу І Положення (з</w:t>
      </w:r>
      <w:r w:rsidRPr="002A1B95">
        <w:rPr>
          <w:spacing w:val="-2"/>
        </w:rPr>
        <w:t xml:space="preserve"> </w:t>
      </w:r>
      <w:r w:rsidRPr="002A1B95">
        <w:t>урахуванням</w:t>
      </w:r>
      <w:r w:rsidRPr="002A1B95">
        <w:rPr>
          <w:spacing w:val="-5"/>
        </w:rPr>
        <w:t xml:space="preserve"> </w:t>
      </w:r>
      <w:r w:rsidRPr="002A1B95">
        <w:t>необхідності</w:t>
      </w:r>
      <w:r w:rsidRPr="002A1B95">
        <w:rPr>
          <w:spacing w:val="-4"/>
        </w:rPr>
        <w:t xml:space="preserve"> </w:t>
      </w:r>
      <w:r w:rsidRPr="002A1B95">
        <w:t>запобігання</w:t>
      </w:r>
      <w:r w:rsidRPr="002A1B95">
        <w:rPr>
          <w:spacing w:val="-4"/>
        </w:rPr>
        <w:t xml:space="preserve"> </w:t>
      </w:r>
      <w:r w:rsidRPr="002A1B95">
        <w:t>погіршенню</w:t>
      </w:r>
      <w:r w:rsidRPr="002A1B95">
        <w:rPr>
          <w:spacing w:val="-4"/>
        </w:rPr>
        <w:t xml:space="preserve"> </w:t>
      </w:r>
      <w:r w:rsidRPr="002A1B95">
        <w:t>здоров’я</w:t>
      </w:r>
      <w:r w:rsidRPr="002A1B95">
        <w:rPr>
          <w:spacing w:val="-2"/>
        </w:rPr>
        <w:t xml:space="preserve"> </w:t>
      </w:r>
      <w:r w:rsidRPr="002A1B95">
        <w:t>учасників</w:t>
      </w:r>
      <w:r w:rsidRPr="002A1B95">
        <w:rPr>
          <w:spacing w:val="-4"/>
        </w:rPr>
        <w:t xml:space="preserve"> </w:t>
      </w:r>
      <w:r w:rsidRPr="002A1B95">
        <w:t>дистанційного</w:t>
      </w:r>
      <w:r w:rsidRPr="002A1B95">
        <w:rPr>
          <w:spacing w:val="-7"/>
        </w:rPr>
        <w:t xml:space="preserve"> </w:t>
      </w:r>
      <w:r w:rsidRPr="002A1B95">
        <w:t>навчання,</w:t>
      </w:r>
      <w:r w:rsidRPr="002A1B95">
        <w:rPr>
          <w:spacing w:val="-4"/>
        </w:rPr>
        <w:t xml:space="preserve"> </w:t>
      </w:r>
      <w:r w:rsidRPr="002A1B95">
        <w:t>а також технічних можливостей для синхронної взаємодії).</w:t>
      </w:r>
    </w:p>
    <w:p w:rsidR="00BC4AA7" w:rsidRPr="002A1B95" w:rsidRDefault="00BC4AA7">
      <w:pPr>
        <w:pStyle w:val="a3"/>
        <w:spacing w:before="3"/>
        <w:ind w:left="0" w:firstLine="0"/>
        <w:jc w:val="left"/>
      </w:pPr>
    </w:p>
    <w:p w:rsidR="00BC4AA7" w:rsidRPr="002A1B95" w:rsidRDefault="00120584">
      <w:pPr>
        <w:pStyle w:val="a3"/>
        <w:ind w:left="387" w:firstLine="0"/>
      </w:pPr>
      <w:r w:rsidRPr="002A1B95">
        <w:rPr>
          <w:b/>
          <w:i/>
        </w:rPr>
        <w:t>Оцінювання</w:t>
      </w:r>
      <w:r w:rsidRPr="002A1B95">
        <w:rPr>
          <w:b/>
          <w:i/>
          <w:spacing w:val="-4"/>
        </w:rPr>
        <w:t xml:space="preserve"> </w:t>
      </w:r>
      <w:r w:rsidRPr="002A1B95">
        <w:t>результатів</w:t>
      </w:r>
      <w:r w:rsidRPr="002A1B95">
        <w:rPr>
          <w:spacing w:val="-6"/>
        </w:rPr>
        <w:t xml:space="preserve"> </w:t>
      </w:r>
      <w:r w:rsidRPr="002A1B95">
        <w:t>дистанційного</w:t>
      </w:r>
      <w:r w:rsidRPr="002A1B95">
        <w:rPr>
          <w:spacing w:val="-5"/>
        </w:rPr>
        <w:t xml:space="preserve"> </w:t>
      </w:r>
      <w:r w:rsidRPr="002A1B95">
        <w:t>навчання</w:t>
      </w:r>
      <w:r w:rsidRPr="002A1B95">
        <w:rPr>
          <w:spacing w:val="-6"/>
        </w:rPr>
        <w:t xml:space="preserve"> </w:t>
      </w:r>
      <w:r w:rsidRPr="002A1B95">
        <w:t>студентів</w:t>
      </w:r>
      <w:r w:rsidRPr="002A1B95">
        <w:rPr>
          <w:spacing w:val="-6"/>
        </w:rPr>
        <w:t xml:space="preserve"> </w:t>
      </w:r>
      <w:r w:rsidRPr="002A1B95">
        <w:t xml:space="preserve">передбачає, </w:t>
      </w:r>
      <w:r w:rsidRPr="002A1B95">
        <w:rPr>
          <w:spacing w:val="-5"/>
        </w:rPr>
        <w:t>що: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94" w:line="314" w:lineRule="auto"/>
        <w:ind w:right="125" w:firstLine="285"/>
        <w:rPr>
          <w:sz w:val="24"/>
          <w:szCs w:val="24"/>
        </w:rPr>
      </w:pPr>
      <w:r w:rsidRPr="002A1B95">
        <w:rPr>
          <w:sz w:val="24"/>
          <w:szCs w:val="24"/>
        </w:rPr>
        <w:t>особи, які здобувають освіту за дистанційною формою, обов’язково проходять формувальне, поточне, підсумкове (тематичне, семестрове, річне) оцінювання;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269" w:lineRule="exact"/>
        <w:ind w:left="670"/>
        <w:rPr>
          <w:sz w:val="24"/>
          <w:szCs w:val="24"/>
        </w:rPr>
      </w:pPr>
      <w:r w:rsidRPr="002A1B95">
        <w:rPr>
          <w:sz w:val="24"/>
          <w:szCs w:val="24"/>
        </w:rPr>
        <w:t>види</w:t>
      </w:r>
      <w:r w:rsidRPr="002A1B95">
        <w:rPr>
          <w:spacing w:val="48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46"/>
          <w:sz w:val="24"/>
          <w:szCs w:val="24"/>
        </w:rPr>
        <w:t xml:space="preserve"> </w:t>
      </w:r>
      <w:r w:rsidRPr="002A1B95">
        <w:rPr>
          <w:sz w:val="24"/>
          <w:szCs w:val="24"/>
        </w:rPr>
        <w:t>періодичність</w:t>
      </w:r>
      <w:r w:rsidRPr="002A1B95">
        <w:rPr>
          <w:spacing w:val="47"/>
          <w:sz w:val="24"/>
          <w:szCs w:val="24"/>
        </w:rPr>
        <w:t xml:space="preserve"> </w:t>
      </w:r>
      <w:r w:rsidRPr="002A1B95">
        <w:rPr>
          <w:sz w:val="24"/>
          <w:szCs w:val="24"/>
        </w:rPr>
        <w:t>оцінювання</w:t>
      </w:r>
      <w:r w:rsidRPr="002A1B95">
        <w:rPr>
          <w:spacing w:val="47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при</w:t>
      </w:r>
      <w:r w:rsidRPr="002A1B95">
        <w:rPr>
          <w:spacing w:val="49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використанні</w:t>
      </w:r>
      <w:r w:rsidRPr="002A1B95">
        <w:rPr>
          <w:spacing w:val="47"/>
          <w:sz w:val="24"/>
          <w:szCs w:val="24"/>
        </w:rPr>
        <w:t xml:space="preserve"> </w:t>
      </w:r>
      <w:r w:rsidRPr="002A1B95">
        <w:rPr>
          <w:sz w:val="24"/>
          <w:szCs w:val="24"/>
        </w:rPr>
        <w:t>технологій</w:t>
      </w:r>
      <w:r w:rsidRPr="002A1B95">
        <w:rPr>
          <w:spacing w:val="49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дистанційного</w:t>
      </w:r>
      <w:r w:rsidRPr="002A1B95">
        <w:rPr>
          <w:spacing w:val="47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</w:t>
      </w:r>
      <w:r w:rsidRPr="002A1B95">
        <w:rPr>
          <w:spacing w:val="45"/>
          <w:sz w:val="24"/>
          <w:szCs w:val="24"/>
        </w:rPr>
        <w:t xml:space="preserve"> </w:t>
      </w:r>
      <w:r w:rsidRPr="002A1B95">
        <w:rPr>
          <w:spacing w:val="-10"/>
          <w:sz w:val="24"/>
          <w:szCs w:val="24"/>
        </w:rPr>
        <w:t>в</w:t>
      </w:r>
    </w:p>
    <w:p w:rsidR="00BC4AA7" w:rsidRPr="002A1B95" w:rsidRDefault="00120584">
      <w:pPr>
        <w:pStyle w:val="a3"/>
        <w:spacing w:before="89"/>
        <w:ind w:firstLine="0"/>
      </w:pPr>
      <w:r w:rsidRPr="002A1B95">
        <w:t>різних</w:t>
      </w:r>
      <w:r w:rsidRPr="002A1B95">
        <w:rPr>
          <w:spacing w:val="-4"/>
        </w:rPr>
        <w:t xml:space="preserve"> </w:t>
      </w:r>
      <w:r w:rsidRPr="002A1B95">
        <w:t>формах</w:t>
      </w:r>
      <w:r w:rsidRPr="002A1B95">
        <w:rPr>
          <w:spacing w:val="-4"/>
        </w:rPr>
        <w:t xml:space="preserve"> </w:t>
      </w:r>
      <w:r w:rsidRPr="002A1B95">
        <w:t>здобуття</w:t>
      </w:r>
      <w:r w:rsidRPr="002A1B95">
        <w:rPr>
          <w:spacing w:val="-2"/>
        </w:rPr>
        <w:t xml:space="preserve"> </w:t>
      </w:r>
      <w:r w:rsidRPr="002A1B95">
        <w:t>освіти</w:t>
      </w:r>
      <w:r w:rsidRPr="002A1B95">
        <w:rPr>
          <w:spacing w:val="-2"/>
        </w:rPr>
        <w:t xml:space="preserve"> </w:t>
      </w:r>
      <w:r w:rsidRPr="002A1B95">
        <w:t>визначаються</w:t>
      </w:r>
      <w:r w:rsidRPr="002A1B95">
        <w:rPr>
          <w:spacing w:val="-3"/>
        </w:rPr>
        <w:t xml:space="preserve"> </w:t>
      </w:r>
      <w:r w:rsidRPr="002A1B95">
        <w:t>відповідно</w:t>
      </w:r>
      <w:r w:rsidRPr="002A1B95">
        <w:rPr>
          <w:spacing w:val="-4"/>
        </w:rPr>
        <w:t xml:space="preserve"> </w:t>
      </w:r>
      <w:r w:rsidRPr="002A1B95">
        <w:t>до</w:t>
      </w:r>
      <w:r w:rsidRPr="002A1B95">
        <w:rPr>
          <w:spacing w:val="-3"/>
        </w:rPr>
        <w:t xml:space="preserve"> </w:t>
      </w:r>
      <w:r w:rsidRPr="002A1B95">
        <w:t>форми</w:t>
      </w:r>
      <w:r w:rsidRPr="002A1B95">
        <w:rPr>
          <w:spacing w:val="-3"/>
        </w:rPr>
        <w:t xml:space="preserve"> </w:t>
      </w:r>
      <w:r w:rsidRPr="002A1B95">
        <w:t>здобуття</w:t>
      </w:r>
      <w:r w:rsidRPr="002A1B95">
        <w:rPr>
          <w:spacing w:val="-3"/>
        </w:rPr>
        <w:t xml:space="preserve"> </w:t>
      </w:r>
      <w:r w:rsidRPr="002A1B95">
        <w:rPr>
          <w:spacing w:val="-2"/>
        </w:rPr>
        <w:t>освіти;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91"/>
        <w:ind w:left="670"/>
        <w:rPr>
          <w:sz w:val="24"/>
          <w:szCs w:val="24"/>
        </w:rPr>
      </w:pPr>
      <w:r w:rsidRPr="002A1B95">
        <w:rPr>
          <w:sz w:val="24"/>
          <w:szCs w:val="24"/>
        </w:rPr>
        <w:t>результати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оцінювання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фіксуються</w:t>
      </w:r>
      <w:r w:rsidRPr="002A1B95">
        <w:rPr>
          <w:spacing w:val="2"/>
          <w:sz w:val="24"/>
          <w:szCs w:val="24"/>
        </w:rPr>
        <w:t xml:space="preserve"> </w:t>
      </w:r>
      <w:r w:rsidRPr="002A1B95">
        <w:rPr>
          <w:sz w:val="24"/>
          <w:szCs w:val="24"/>
        </w:rPr>
        <w:t>у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класних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журналах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і</w:t>
      </w:r>
      <w:r w:rsidRPr="002A1B95">
        <w:rPr>
          <w:spacing w:val="55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залікових </w:t>
      </w:r>
      <w:r w:rsidRPr="002A1B95">
        <w:rPr>
          <w:spacing w:val="-2"/>
          <w:sz w:val="24"/>
          <w:szCs w:val="24"/>
        </w:rPr>
        <w:t>книжках;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79" w:line="316" w:lineRule="auto"/>
        <w:ind w:right="122" w:firstLine="285"/>
        <w:rPr>
          <w:sz w:val="24"/>
          <w:szCs w:val="24"/>
        </w:rPr>
      </w:pPr>
      <w:r w:rsidRPr="002A1B95">
        <w:rPr>
          <w:sz w:val="24"/>
          <w:szCs w:val="24"/>
        </w:rPr>
        <w:t>оцінювання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може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здійснюватися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за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системою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оцінювання,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визначеною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законодавством,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або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за власною шкалою закладу освіти (за наявності правил переведення такої шкали до системи оцінювання, визначеної законодавством);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16" w:lineRule="auto"/>
        <w:ind w:right="119" w:firstLine="285"/>
        <w:rPr>
          <w:sz w:val="24"/>
          <w:szCs w:val="24"/>
        </w:rPr>
      </w:pPr>
      <w:r w:rsidRPr="002A1B95">
        <w:rPr>
          <w:sz w:val="24"/>
          <w:szCs w:val="24"/>
        </w:rPr>
        <w:t xml:space="preserve">оцінювання може відбуватися очно або дистанційно (з дотриманням академічної </w:t>
      </w:r>
      <w:r w:rsidRPr="002A1B95">
        <w:rPr>
          <w:spacing w:val="-2"/>
          <w:sz w:val="24"/>
          <w:szCs w:val="24"/>
        </w:rPr>
        <w:t>доброчесності).</w:t>
      </w:r>
    </w:p>
    <w:p w:rsidR="00F93A6D" w:rsidRDefault="00F93A6D">
      <w:pPr>
        <w:pStyle w:val="1"/>
        <w:ind w:right="679"/>
        <w:rPr>
          <w:sz w:val="24"/>
          <w:szCs w:val="24"/>
        </w:rPr>
      </w:pPr>
    </w:p>
    <w:p w:rsidR="00BC4AA7" w:rsidRPr="002A1B95" w:rsidRDefault="00120584">
      <w:pPr>
        <w:pStyle w:val="1"/>
        <w:ind w:right="679"/>
        <w:rPr>
          <w:sz w:val="24"/>
          <w:szCs w:val="24"/>
        </w:rPr>
      </w:pPr>
      <w:r w:rsidRPr="002A1B95">
        <w:rPr>
          <w:sz w:val="24"/>
          <w:szCs w:val="24"/>
        </w:rPr>
        <w:t>ІІІ.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Облік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навчальних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занять,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оплата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праці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педагогічних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працівників.</w:t>
      </w:r>
    </w:p>
    <w:p w:rsidR="00BC4AA7" w:rsidRPr="002A1B95" w:rsidRDefault="00120584">
      <w:pPr>
        <w:pStyle w:val="a3"/>
        <w:spacing w:before="179" w:line="316" w:lineRule="auto"/>
        <w:ind w:right="117"/>
      </w:pPr>
      <w:r w:rsidRPr="002A1B95">
        <w:t>У журналі необхідно зазначати режим проведення (синхронний, асинхронний) конкретного навчального заняття. Відмітка про відсутність студента може робитися лише під час навчального заняття в синхронному режимі. Проведення всіх навчальних занять (незалежно від режиму проведення) датується відповідно до календарно-тематичного планування.</w:t>
      </w:r>
    </w:p>
    <w:p w:rsidR="00BC4AA7" w:rsidRDefault="00120584" w:rsidP="002A1B95">
      <w:pPr>
        <w:pStyle w:val="a3"/>
        <w:spacing w:line="316" w:lineRule="auto"/>
        <w:ind w:right="117"/>
        <w:rPr>
          <w:spacing w:val="-2"/>
        </w:rPr>
      </w:pPr>
      <w:r w:rsidRPr="002A1B95">
        <w:t>Оплата праці педагогічних працівників здійснюється відповідно до Кодексу законів про працю України,</w:t>
      </w:r>
      <w:r w:rsidRPr="002A1B95">
        <w:rPr>
          <w:spacing w:val="35"/>
        </w:rPr>
        <w:t xml:space="preserve"> </w:t>
      </w:r>
      <w:r w:rsidRPr="002A1B95">
        <w:t>Законів</w:t>
      </w:r>
      <w:r w:rsidRPr="002A1B95">
        <w:rPr>
          <w:spacing w:val="35"/>
        </w:rPr>
        <w:t xml:space="preserve"> </w:t>
      </w:r>
      <w:r w:rsidRPr="002A1B95">
        <w:t>України</w:t>
      </w:r>
      <w:r w:rsidRPr="002A1B95">
        <w:rPr>
          <w:spacing w:val="38"/>
        </w:rPr>
        <w:t xml:space="preserve"> </w:t>
      </w:r>
      <w:r w:rsidRPr="002A1B95">
        <w:t>«Про</w:t>
      </w:r>
      <w:r w:rsidRPr="002A1B95">
        <w:rPr>
          <w:spacing w:val="34"/>
        </w:rPr>
        <w:t xml:space="preserve"> </w:t>
      </w:r>
      <w:r w:rsidRPr="002A1B95">
        <w:t>оплату</w:t>
      </w:r>
      <w:r w:rsidRPr="002A1B95">
        <w:rPr>
          <w:spacing w:val="31"/>
        </w:rPr>
        <w:t xml:space="preserve"> </w:t>
      </w:r>
      <w:r w:rsidRPr="002A1B95">
        <w:t>праці»,</w:t>
      </w:r>
      <w:r w:rsidRPr="002A1B95">
        <w:rPr>
          <w:spacing w:val="39"/>
        </w:rPr>
        <w:t xml:space="preserve"> </w:t>
      </w:r>
      <w:r w:rsidRPr="002A1B95">
        <w:t>«Про</w:t>
      </w:r>
      <w:r w:rsidRPr="002A1B95">
        <w:rPr>
          <w:spacing w:val="34"/>
        </w:rPr>
        <w:t xml:space="preserve"> </w:t>
      </w:r>
      <w:r w:rsidRPr="002A1B95">
        <w:t>повну</w:t>
      </w:r>
      <w:r w:rsidRPr="002A1B95">
        <w:rPr>
          <w:spacing w:val="31"/>
        </w:rPr>
        <w:t xml:space="preserve"> </w:t>
      </w:r>
      <w:r w:rsidRPr="002A1B95">
        <w:t>загальну</w:t>
      </w:r>
      <w:r w:rsidRPr="002A1B95">
        <w:rPr>
          <w:spacing w:val="32"/>
        </w:rPr>
        <w:t xml:space="preserve"> </w:t>
      </w:r>
      <w:r w:rsidRPr="002A1B95">
        <w:t>середню</w:t>
      </w:r>
      <w:r w:rsidRPr="002A1B95">
        <w:rPr>
          <w:spacing w:val="35"/>
        </w:rPr>
        <w:t xml:space="preserve"> </w:t>
      </w:r>
      <w:r w:rsidRPr="002A1B95">
        <w:t>освіту»,</w:t>
      </w:r>
      <w:r w:rsidRPr="002A1B95">
        <w:rPr>
          <w:spacing w:val="37"/>
        </w:rPr>
        <w:t xml:space="preserve"> </w:t>
      </w:r>
      <w:r w:rsidRPr="002A1B95">
        <w:t>постанови</w:t>
      </w:r>
      <w:r w:rsidR="002A1B95" w:rsidRPr="002A1B95">
        <w:t xml:space="preserve"> </w:t>
      </w:r>
      <w:r w:rsidRPr="002A1B95">
        <w:t>Кабінет</w:t>
      </w:r>
      <w:r w:rsidRPr="002A1B95">
        <w:rPr>
          <w:spacing w:val="-4"/>
        </w:rPr>
        <w:t xml:space="preserve"> </w:t>
      </w:r>
      <w:r w:rsidRPr="002A1B95">
        <w:t>Міністрів</w:t>
      </w:r>
      <w:r w:rsidRPr="002A1B95">
        <w:rPr>
          <w:spacing w:val="-5"/>
        </w:rPr>
        <w:t xml:space="preserve"> </w:t>
      </w:r>
      <w:r w:rsidRPr="002A1B95">
        <w:t>України</w:t>
      </w:r>
      <w:r w:rsidRPr="002A1B95">
        <w:rPr>
          <w:spacing w:val="-4"/>
        </w:rPr>
        <w:t xml:space="preserve"> </w:t>
      </w:r>
      <w:r w:rsidRPr="002A1B95">
        <w:t>від 30</w:t>
      </w:r>
      <w:r w:rsidRPr="002A1B95">
        <w:rPr>
          <w:spacing w:val="-2"/>
        </w:rPr>
        <w:t xml:space="preserve"> </w:t>
      </w:r>
      <w:r w:rsidRPr="002A1B95">
        <w:t>серпня</w:t>
      </w:r>
      <w:r w:rsidRPr="002A1B95">
        <w:rPr>
          <w:spacing w:val="-5"/>
        </w:rPr>
        <w:t xml:space="preserve"> </w:t>
      </w:r>
      <w:r w:rsidRPr="002A1B95">
        <w:t>2002</w:t>
      </w:r>
      <w:r w:rsidRPr="002A1B95">
        <w:rPr>
          <w:spacing w:val="-2"/>
        </w:rPr>
        <w:t xml:space="preserve"> </w:t>
      </w:r>
      <w:r w:rsidRPr="002A1B95">
        <w:t>року</w:t>
      </w:r>
      <w:r w:rsidRPr="002A1B95">
        <w:rPr>
          <w:spacing w:val="-3"/>
        </w:rPr>
        <w:t xml:space="preserve"> </w:t>
      </w:r>
      <w:r w:rsidRPr="002A1B95">
        <w:t>№</w:t>
      </w:r>
      <w:r w:rsidRPr="002A1B95">
        <w:rPr>
          <w:spacing w:val="-3"/>
        </w:rPr>
        <w:t xml:space="preserve"> </w:t>
      </w:r>
      <w:r w:rsidRPr="002A1B95">
        <w:t>1298</w:t>
      </w:r>
      <w:r w:rsidRPr="002A1B95">
        <w:rPr>
          <w:spacing w:val="-2"/>
        </w:rPr>
        <w:t xml:space="preserve"> </w:t>
      </w:r>
      <w:r w:rsidRPr="002A1B95">
        <w:t>«Про оплату</w:t>
      </w:r>
      <w:r w:rsidRPr="002A1B95">
        <w:rPr>
          <w:spacing w:val="-4"/>
        </w:rPr>
        <w:t xml:space="preserve"> </w:t>
      </w:r>
      <w:r w:rsidRPr="002A1B95">
        <w:t>праці</w:t>
      </w:r>
      <w:r w:rsidRPr="002A1B95">
        <w:rPr>
          <w:spacing w:val="-4"/>
        </w:rPr>
        <w:t xml:space="preserve"> </w:t>
      </w:r>
      <w:r w:rsidRPr="002A1B95">
        <w:t>працівників</w:t>
      </w:r>
      <w:r w:rsidRPr="002A1B95">
        <w:rPr>
          <w:spacing w:val="-7"/>
        </w:rPr>
        <w:t xml:space="preserve"> </w:t>
      </w:r>
      <w:r w:rsidRPr="002A1B95">
        <w:t>на</w:t>
      </w:r>
      <w:r w:rsidRPr="002A1B95">
        <w:rPr>
          <w:spacing w:val="-3"/>
        </w:rPr>
        <w:t xml:space="preserve"> </w:t>
      </w:r>
      <w:r w:rsidRPr="002A1B95">
        <w:t>основі Єдиної тарифної сітки розрядів і коефіцієнтів з оплати праці працівників установ, закладів та організацій</w:t>
      </w:r>
      <w:r w:rsidRPr="002A1B95">
        <w:rPr>
          <w:spacing w:val="-15"/>
        </w:rPr>
        <w:t xml:space="preserve"> </w:t>
      </w:r>
      <w:r w:rsidRPr="002A1B95">
        <w:t>окремих</w:t>
      </w:r>
      <w:r w:rsidRPr="002A1B95">
        <w:rPr>
          <w:spacing w:val="-15"/>
        </w:rPr>
        <w:t xml:space="preserve"> </w:t>
      </w:r>
      <w:r w:rsidRPr="002A1B95">
        <w:t>галузей</w:t>
      </w:r>
      <w:r w:rsidRPr="002A1B95">
        <w:rPr>
          <w:spacing w:val="-15"/>
        </w:rPr>
        <w:t xml:space="preserve"> </w:t>
      </w:r>
      <w:r w:rsidRPr="002A1B95">
        <w:t>бюджетної</w:t>
      </w:r>
      <w:r w:rsidRPr="002A1B95">
        <w:rPr>
          <w:spacing w:val="-15"/>
        </w:rPr>
        <w:t xml:space="preserve"> </w:t>
      </w:r>
      <w:r w:rsidRPr="002A1B95">
        <w:t>сфери»,</w:t>
      </w:r>
      <w:r w:rsidRPr="002A1B95">
        <w:rPr>
          <w:spacing w:val="-15"/>
        </w:rPr>
        <w:t xml:space="preserve"> </w:t>
      </w:r>
      <w:r w:rsidRPr="002A1B95">
        <w:t>наказу</w:t>
      </w:r>
      <w:r w:rsidRPr="002A1B95">
        <w:rPr>
          <w:spacing w:val="-15"/>
        </w:rPr>
        <w:t xml:space="preserve"> </w:t>
      </w:r>
      <w:r w:rsidRPr="002A1B95">
        <w:t>МОН</w:t>
      </w:r>
      <w:r w:rsidRPr="002A1B95">
        <w:rPr>
          <w:spacing w:val="-15"/>
        </w:rPr>
        <w:t xml:space="preserve"> </w:t>
      </w:r>
      <w:r w:rsidRPr="002A1B95">
        <w:t>«Про</w:t>
      </w:r>
      <w:r w:rsidRPr="002A1B95">
        <w:rPr>
          <w:spacing w:val="-15"/>
        </w:rPr>
        <w:t xml:space="preserve"> </w:t>
      </w:r>
      <w:r w:rsidRPr="002A1B95">
        <w:t>впорядкування</w:t>
      </w:r>
      <w:r w:rsidRPr="002A1B95">
        <w:rPr>
          <w:spacing w:val="-14"/>
        </w:rPr>
        <w:t xml:space="preserve"> </w:t>
      </w:r>
      <w:r w:rsidRPr="002A1B95">
        <w:t>умов</w:t>
      </w:r>
      <w:r w:rsidRPr="002A1B95">
        <w:rPr>
          <w:spacing w:val="-15"/>
        </w:rPr>
        <w:t xml:space="preserve"> </w:t>
      </w:r>
      <w:r w:rsidRPr="002A1B95">
        <w:t>оплати</w:t>
      </w:r>
      <w:r w:rsidRPr="002A1B95">
        <w:rPr>
          <w:spacing w:val="-14"/>
        </w:rPr>
        <w:t xml:space="preserve"> </w:t>
      </w:r>
      <w:r w:rsidRPr="002A1B95">
        <w:t>праці та затвердження схем тарифних розрядів працівників навчальних закладів, установ освіти та наукових установ»</w:t>
      </w:r>
      <w:r w:rsidRPr="002A1B95">
        <w:rPr>
          <w:spacing w:val="-6"/>
        </w:rPr>
        <w:t xml:space="preserve"> </w:t>
      </w:r>
      <w:r w:rsidRPr="002A1B95">
        <w:t>від</w:t>
      </w:r>
      <w:r w:rsidRPr="002A1B95">
        <w:rPr>
          <w:spacing w:val="-1"/>
        </w:rPr>
        <w:t xml:space="preserve"> </w:t>
      </w:r>
      <w:r w:rsidRPr="002A1B95">
        <w:t>26</w:t>
      </w:r>
      <w:r w:rsidRPr="002A1B95">
        <w:rPr>
          <w:spacing w:val="-1"/>
        </w:rPr>
        <w:t xml:space="preserve"> </w:t>
      </w:r>
      <w:r w:rsidRPr="002A1B95">
        <w:t>вересня</w:t>
      </w:r>
      <w:r w:rsidRPr="002A1B95">
        <w:rPr>
          <w:spacing w:val="-1"/>
        </w:rPr>
        <w:t xml:space="preserve"> </w:t>
      </w:r>
      <w:r w:rsidRPr="002A1B95">
        <w:t>2005</w:t>
      </w:r>
      <w:r w:rsidRPr="002A1B95">
        <w:rPr>
          <w:spacing w:val="-1"/>
        </w:rPr>
        <w:t xml:space="preserve"> </w:t>
      </w:r>
      <w:r w:rsidRPr="002A1B95">
        <w:t>року</w:t>
      </w:r>
      <w:r w:rsidRPr="002A1B95">
        <w:rPr>
          <w:spacing w:val="-6"/>
        </w:rPr>
        <w:t xml:space="preserve"> </w:t>
      </w:r>
      <w:r w:rsidRPr="002A1B95">
        <w:t>№</w:t>
      </w:r>
      <w:r w:rsidRPr="002A1B95">
        <w:rPr>
          <w:spacing w:val="-2"/>
        </w:rPr>
        <w:t xml:space="preserve"> </w:t>
      </w:r>
      <w:r w:rsidRPr="002A1B95">
        <w:t>557,</w:t>
      </w:r>
      <w:r w:rsidRPr="002A1B95">
        <w:rPr>
          <w:spacing w:val="-1"/>
        </w:rPr>
        <w:t xml:space="preserve"> </w:t>
      </w:r>
      <w:r w:rsidRPr="002A1B95">
        <w:t>зареєстрованого</w:t>
      </w:r>
      <w:r w:rsidRPr="002A1B95">
        <w:rPr>
          <w:spacing w:val="-1"/>
        </w:rPr>
        <w:t xml:space="preserve"> </w:t>
      </w:r>
      <w:r w:rsidRPr="002A1B95">
        <w:t>в</w:t>
      </w:r>
      <w:r w:rsidRPr="002A1B95">
        <w:rPr>
          <w:spacing w:val="-2"/>
        </w:rPr>
        <w:t xml:space="preserve"> </w:t>
      </w:r>
      <w:r w:rsidRPr="002A1B95">
        <w:t>Міністерстві</w:t>
      </w:r>
      <w:r w:rsidRPr="002A1B95">
        <w:rPr>
          <w:spacing w:val="-1"/>
        </w:rPr>
        <w:t xml:space="preserve"> </w:t>
      </w:r>
      <w:r w:rsidRPr="002A1B95">
        <w:t>юстиції</w:t>
      </w:r>
      <w:r w:rsidRPr="002A1B95">
        <w:rPr>
          <w:spacing w:val="-3"/>
        </w:rPr>
        <w:t xml:space="preserve"> </w:t>
      </w:r>
      <w:r w:rsidRPr="002A1B95">
        <w:t xml:space="preserve">України 03 жовтня 2005 року за № 1130/11410, Інструкції про порядок обчислення заробітної плати працівників освіти, затвердженої наказом МОН від 15 квітня 1993 року № 102, зареєстрованим в Міністерстві юстиції України 27 травня 1993 року за № 56 (застосовується в частині, що не суперечить зазначеному наказу МОН від 26 вересня 2005 року № 557), та деяких інших актів </w:t>
      </w:r>
      <w:r w:rsidRPr="002A1B95">
        <w:rPr>
          <w:spacing w:val="-2"/>
        </w:rPr>
        <w:t>законодавства.</w:t>
      </w:r>
    </w:p>
    <w:p w:rsidR="00F93A6D" w:rsidRPr="002A1B95" w:rsidRDefault="00F93A6D" w:rsidP="002A1B95">
      <w:pPr>
        <w:pStyle w:val="a3"/>
        <w:spacing w:line="316" w:lineRule="auto"/>
        <w:ind w:right="117"/>
      </w:pP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4" w:line="328" w:lineRule="auto"/>
        <w:ind w:right="123" w:firstLine="285"/>
        <w:rPr>
          <w:sz w:val="24"/>
          <w:szCs w:val="24"/>
        </w:rPr>
      </w:pPr>
      <w:r w:rsidRPr="002A1B95">
        <w:rPr>
          <w:sz w:val="24"/>
          <w:szCs w:val="24"/>
        </w:rPr>
        <w:lastRenderedPageBreak/>
        <w:t>Організація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освітнього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процесу</w:t>
      </w:r>
      <w:r w:rsidRPr="002A1B95">
        <w:rPr>
          <w:spacing w:val="40"/>
          <w:sz w:val="24"/>
          <w:szCs w:val="24"/>
        </w:rPr>
        <w:t xml:space="preserve"> </w:t>
      </w:r>
      <w:r w:rsidRPr="002A1B95">
        <w:rPr>
          <w:sz w:val="24"/>
          <w:szCs w:val="24"/>
        </w:rPr>
        <w:t>має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забезпечувати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регулярну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8"/>
          <w:sz w:val="24"/>
          <w:szCs w:val="24"/>
        </w:rPr>
        <w:t xml:space="preserve"> </w:t>
      </w:r>
      <w:r w:rsidRPr="002A1B95">
        <w:rPr>
          <w:sz w:val="24"/>
          <w:szCs w:val="24"/>
        </w:rPr>
        <w:t>змістовну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взаємодію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суб’єктів дистанційного навчання: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6" w:lineRule="auto"/>
        <w:ind w:right="124" w:firstLine="285"/>
        <w:rPr>
          <w:sz w:val="24"/>
          <w:szCs w:val="24"/>
        </w:rPr>
      </w:pPr>
      <w:r w:rsidRPr="002A1B95">
        <w:rPr>
          <w:sz w:val="24"/>
          <w:szCs w:val="24"/>
        </w:rPr>
        <w:t>не менше 30 відсотків навчального часу, передбаченого освітньою програмою закладу освіти, організовується в синхронному режимі;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6" w:lineRule="auto"/>
        <w:ind w:right="127" w:firstLine="285"/>
        <w:rPr>
          <w:sz w:val="24"/>
          <w:szCs w:val="24"/>
        </w:rPr>
      </w:pPr>
      <w:r w:rsidRPr="002A1B95">
        <w:rPr>
          <w:sz w:val="24"/>
          <w:szCs w:val="24"/>
        </w:rPr>
        <w:t>заклад освіти забезпечує регулярне відстеження результатів навчання студентів, а також надання їм (за потреби) підтримки в освітньому процесі;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6" w:lineRule="auto"/>
        <w:ind w:right="126" w:firstLine="285"/>
        <w:rPr>
          <w:sz w:val="24"/>
          <w:szCs w:val="24"/>
        </w:rPr>
      </w:pPr>
      <w:r w:rsidRPr="002A1B95">
        <w:rPr>
          <w:sz w:val="24"/>
          <w:szCs w:val="24"/>
        </w:rPr>
        <w:t>керівник закладу освіти забезпечує організацію освітнього процесу під час дистанційного навчання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здійснення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контролю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(у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спосіб,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схвалений педагогічною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радою)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за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виконанням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 xml:space="preserve">освітніх </w:t>
      </w:r>
      <w:r w:rsidRPr="002A1B95">
        <w:rPr>
          <w:spacing w:val="-2"/>
          <w:sz w:val="24"/>
          <w:szCs w:val="24"/>
        </w:rPr>
        <w:t>програм;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6" w:lineRule="auto"/>
        <w:ind w:right="117" w:firstLine="285"/>
        <w:rPr>
          <w:sz w:val="24"/>
          <w:szCs w:val="24"/>
        </w:rPr>
      </w:pPr>
      <w:r w:rsidRPr="002A1B95">
        <w:rPr>
          <w:sz w:val="24"/>
          <w:szCs w:val="24"/>
        </w:rPr>
        <w:t>педагогічні працівники, які організовують дистанційне навчання, мають підвищувати свою кваліфікацію щодо використання інформаційно-комунікативних (цифрових) технологій в освітньому процесі. Зауважимо, що обов'язкової наявності у педагогічних працівників документів про підвищення кваліфікації шляхом формальної освіти Положенням не передбачається. Визнання результатів підвищення кваліфікації педагогічних працівників щодо використання інформаційно-комунікативних (цифрових) технологій в освітньому процесі шляхом формальної та неформальної освіти належить до повноважень педагогічної ради закладу освіти (частина друга статті 58 Закону України «Про освіту»);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21" w:lineRule="auto"/>
        <w:ind w:right="117" w:firstLine="285"/>
        <w:rPr>
          <w:sz w:val="24"/>
          <w:szCs w:val="24"/>
        </w:rPr>
      </w:pPr>
      <w:r w:rsidRPr="002A1B95">
        <w:rPr>
          <w:sz w:val="24"/>
          <w:szCs w:val="24"/>
        </w:rPr>
        <w:t xml:space="preserve">заклади освіти, які організовують дистанційне навчання, мають включати до внутрішньої системи забезпечення якості освіти механізм моніторингу та контролю якості дистанційного навчання. Такий механізм може включати відстеження регулярності синхронної взаємодії, формування в студентів навичок самоконтролю, способи забезпечення академічної доброчесності в умовах віддаленості учасників дистанційного навчання, різні методи вивчення думки учасників освітнього процесу щодо недоліків і труднощів у навчанні, визначення потреби у навчанні педагогічних працівників та організація відповідного навчання (у тому числі </w:t>
      </w:r>
      <w:proofErr w:type="spellStart"/>
      <w:r w:rsidRPr="002A1B95">
        <w:rPr>
          <w:sz w:val="24"/>
          <w:szCs w:val="24"/>
        </w:rPr>
        <w:t>взаємонавчання</w:t>
      </w:r>
      <w:proofErr w:type="spellEnd"/>
      <w:r w:rsidRPr="002A1B95">
        <w:rPr>
          <w:sz w:val="24"/>
          <w:szCs w:val="24"/>
        </w:rPr>
        <w:t xml:space="preserve"> педагогічних працівників одного закладу освіти) тощо.</w:t>
      </w:r>
    </w:p>
    <w:p w:rsidR="00BC4AA7" w:rsidRPr="002A1B95" w:rsidRDefault="00BC4AA7">
      <w:pPr>
        <w:pStyle w:val="a3"/>
        <w:spacing w:before="6"/>
        <w:ind w:left="0" w:firstLine="0"/>
        <w:jc w:val="left"/>
      </w:pPr>
    </w:p>
    <w:p w:rsidR="00BC4AA7" w:rsidRPr="002A1B95" w:rsidRDefault="00120584">
      <w:pPr>
        <w:pStyle w:val="1"/>
        <w:spacing w:before="1"/>
        <w:ind w:right="679"/>
        <w:rPr>
          <w:sz w:val="24"/>
          <w:szCs w:val="24"/>
        </w:rPr>
      </w:pPr>
      <w:r w:rsidRPr="002A1B95">
        <w:rPr>
          <w:sz w:val="24"/>
          <w:szCs w:val="24"/>
        </w:rPr>
        <w:t>ІV.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Організації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дистанційної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форми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здобуття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освіти.</w:t>
      </w:r>
    </w:p>
    <w:p w:rsidR="00BC4AA7" w:rsidRPr="002A1B95" w:rsidRDefault="00BC4AA7">
      <w:pPr>
        <w:pStyle w:val="a3"/>
        <w:spacing w:before="9"/>
        <w:ind w:left="0" w:firstLine="0"/>
        <w:jc w:val="left"/>
        <w:rPr>
          <w:b/>
        </w:rPr>
      </w:pPr>
    </w:p>
    <w:p w:rsidR="00BC4AA7" w:rsidRPr="002A1B95" w:rsidRDefault="00120584" w:rsidP="002A1B95">
      <w:pPr>
        <w:pStyle w:val="a3"/>
        <w:ind w:left="387" w:firstLine="0"/>
      </w:pPr>
      <w:r w:rsidRPr="002A1B95">
        <w:t>При</w:t>
      </w:r>
      <w:r w:rsidRPr="002A1B95">
        <w:rPr>
          <w:spacing w:val="-5"/>
        </w:rPr>
        <w:t xml:space="preserve"> </w:t>
      </w:r>
      <w:r w:rsidRPr="002A1B95">
        <w:t>організації</w:t>
      </w:r>
      <w:r w:rsidRPr="002A1B95">
        <w:rPr>
          <w:spacing w:val="-3"/>
        </w:rPr>
        <w:t xml:space="preserve"> </w:t>
      </w:r>
      <w:r w:rsidRPr="002A1B95">
        <w:t>дистанційної</w:t>
      </w:r>
      <w:r w:rsidRPr="002A1B95">
        <w:rPr>
          <w:spacing w:val="-2"/>
        </w:rPr>
        <w:t xml:space="preserve"> </w:t>
      </w:r>
      <w:r w:rsidRPr="002A1B95">
        <w:t>форми</w:t>
      </w:r>
      <w:r w:rsidRPr="002A1B95">
        <w:rPr>
          <w:spacing w:val="-5"/>
        </w:rPr>
        <w:t xml:space="preserve"> </w:t>
      </w:r>
      <w:r w:rsidRPr="002A1B95">
        <w:t>здобуття</w:t>
      </w:r>
      <w:r w:rsidRPr="002A1B95">
        <w:rPr>
          <w:spacing w:val="-2"/>
        </w:rPr>
        <w:t xml:space="preserve"> </w:t>
      </w:r>
      <w:r w:rsidRPr="002A1B95">
        <w:t>освіти</w:t>
      </w:r>
      <w:r w:rsidRPr="002A1B95">
        <w:rPr>
          <w:spacing w:val="-2"/>
        </w:rPr>
        <w:t xml:space="preserve"> </w:t>
      </w:r>
      <w:r w:rsidRPr="002A1B95">
        <w:t>(як</w:t>
      </w:r>
      <w:r w:rsidRPr="002A1B95">
        <w:rPr>
          <w:spacing w:val="-3"/>
        </w:rPr>
        <w:t xml:space="preserve"> </w:t>
      </w:r>
      <w:r w:rsidRPr="002A1B95">
        <w:t>окремої</w:t>
      </w:r>
      <w:r w:rsidRPr="002A1B95">
        <w:rPr>
          <w:spacing w:val="-2"/>
        </w:rPr>
        <w:t xml:space="preserve"> </w:t>
      </w:r>
      <w:r w:rsidRPr="002A1B95">
        <w:t>форми)</w:t>
      </w:r>
      <w:r w:rsidRPr="002A1B95">
        <w:rPr>
          <w:spacing w:val="-3"/>
        </w:rPr>
        <w:t xml:space="preserve"> </w:t>
      </w:r>
      <w:r w:rsidRPr="002A1B95">
        <w:t>слід</w:t>
      </w:r>
      <w:r w:rsidRPr="002A1B95">
        <w:rPr>
          <w:spacing w:val="-3"/>
        </w:rPr>
        <w:t xml:space="preserve"> </w:t>
      </w:r>
      <w:r w:rsidRPr="002A1B95">
        <w:t>брати</w:t>
      </w:r>
      <w:r w:rsidRPr="002A1B95">
        <w:rPr>
          <w:spacing w:val="-1"/>
        </w:rPr>
        <w:t xml:space="preserve"> </w:t>
      </w:r>
      <w:r w:rsidRPr="002A1B95">
        <w:t>до</w:t>
      </w:r>
      <w:r w:rsidRPr="002A1B95">
        <w:rPr>
          <w:spacing w:val="-1"/>
        </w:rPr>
        <w:t xml:space="preserve"> </w:t>
      </w:r>
      <w:r w:rsidRPr="002A1B95">
        <w:t>уваги,</w:t>
      </w:r>
      <w:r w:rsidRPr="002A1B95">
        <w:rPr>
          <w:spacing w:val="-2"/>
        </w:rPr>
        <w:t xml:space="preserve"> </w:t>
      </w:r>
      <w:r w:rsidRPr="002A1B95">
        <w:rPr>
          <w:spacing w:val="-5"/>
        </w:rPr>
        <w:t>що:</w:t>
      </w:r>
    </w:p>
    <w:p w:rsidR="00BC4AA7" w:rsidRPr="002A1B95" w:rsidRDefault="00120584" w:rsidP="002A1B95">
      <w:pPr>
        <w:pStyle w:val="a4"/>
        <w:numPr>
          <w:ilvl w:val="0"/>
          <w:numId w:val="1"/>
        </w:numPr>
        <w:tabs>
          <w:tab w:val="left" w:pos="670"/>
          <w:tab w:val="left" w:pos="671"/>
        </w:tabs>
        <w:spacing w:before="65" w:line="321" w:lineRule="auto"/>
        <w:ind w:left="670" w:right="120" w:firstLine="0"/>
        <w:rPr>
          <w:sz w:val="24"/>
          <w:szCs w:val="24"/>
        </w:rPr>
      </w:pPr>
      <w:r w:rsidRPr="002A1B95">
        <w:rPr>
          <w:sz w:val="24"/>
          <w:szCs w:val="24"/>
        </w:rPr>
        <w:t>дистанційна</w:t>
      </w:r>
      <w:r w:rsidRPr="002A1B95">
        <w:rPr>
          <w:spacing w:val="9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форма</w:t>
      </w:r>
      <w:r w:rsidRPr="002A1B95">
        <w:rPr>
          <w:spacing w:val="11"/>
          <w:sz w:val="24"/>
          <w:szCs w:val="24"/>
        </w:rPr>
        <w:t xml:space="preserve"> </w:t>
      </w:r>
      <w:r w:rsidRPr="002A1B95">
        <w:rPr>
          <w:sz w:val="24"/>
          <w:szCs w:val="24"/>
        </w:rPr>
        <w:t>здобуття</w:t>
      </w:r>
      <w:r w:rsidRPr="002A1B95">
        <w:rPr>
          <w:spacing w:val="13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</w:t>
      </w:r>
      <w:r w:rsidRPr="002A1B95">
        <w:rPr>
          <w:spacing w:val="14"/>
          <w:sz w:val="24"/>
          <w:szCs w:val="24"/>
        </w:rPr>
        <w:t xml:space="preserve"> </w:t>
      </w:r>
      <w:r w:rsidRPr="002A1B95">
        <w:rPr>
          <w:sz w:val="24"/>
          <w:szCs w:val="24"/>
        </w:rPr>
        <w:t>може</w:t>
      </w:r>
      <w:r w:rsidRPr="002A1B95">
        <w:rPr>
          <w:spacing w:val="11"/>
          <w:sz w:val="24"/>
          <w:szCs w:val="24"/>
        </w:rPr>
        <w:t xml:space="preserve"> </w:t>
      </w:r>
      <w:r w:rsidRPr="002A1B95">
        <w:rPr>
          <w:sz w:val="24"/>
          <w:szCs w:val="24"/>
        </w:rPr>
        <w:t>організовуватися</w:t>
      </w:r>
      <w:r w:rsidRPr="002A1B95">
        <w:rPr>
          <w:spacing w:val="12"/>
          <w:sz w:val="24"/>
          <w:szCs w:val="24"/>
        </w:rPr>
        <w:t xml:space="preserve"> </w:t>
      </w:r>
      <w:r w:rsidRPr="002A1B95">
        <w:rPr>
          <w:sz w:val="24"/>
          <w:szCs w:val="24"/>
        </w:rPr>
        <w:t>будь-якими</w:t>
      </w:r>
      <w:r w:rsidRPr="002A1B95">
        <w:rPr>
          <w:spacing w:val="14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закладами</w:t>
      </w:r>
      <w:r w:rsidRPr="002A1B95">
        <w:rPr>
          <w:spacing w:val="14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освіти,</w:t>
      </w:r>
      <w:r w:rsidRPr="002A1B95">
        <w:rPr>
          <w:spacing w:val="13"/>
          <w:sz w:val="24"/>
          <w:szCs w:val="24"/>
        </w:rPr>
        <w:t xml:space="preserve"> </w:t>
      </w:r>
      <w:r w:rsidRPr="002A1B95">
        <w:rPr>
          <w:spacing w:val="-5"/>
          <w:sz w:val="24"/>
          <w:szCs w:val="24"/>
        </w:rPr>
        <w:t>що</w:t>
      </w:r>
      <w:r w:rsidR="002A1B95"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мають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ліцензію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на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певний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рівень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повної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загальної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середньої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освіти (законодавством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не</w:t>
      </w:r>
      <w:r w:rsidRPr="002A1B95">
        <w:rPr>
          <w:spacing w:val="-1"/>
          <w:sz w:val="24"/>
          <w:szCs w:val="24"/>
        </w:rPr>
        <w:t xml:space="preserve"> </w:t>
      </w:r>
      <w:r w:rsidRPr="002A1B95">
        <w:rPr>
          <w:sz w:val="24"/>
          <w:szCs w:val="24"/>
        </w:rPr>
        <w:t>передбачено видання окремої ліцензії на дистанційну або іншу форму здобуття освіти), а також незалежно від території обслуговування;</w:t>
      </w:r>
    </w:p>
    <w:p w:rsidR="00BC4AA7" w:rsidRPr="002A1B95" w:rsidRDefault="00120584" w:rsidP="002A1B95">
      <w:pPr>
        <w:pStyle w:val="a4"/>
        <w:numPr>
          <w:ilvl w:val="0"/>
          <w:numId w:val="1"/>
        </w:numPr>
        <w:tabs>
          <w:tab w:val="left" w:pos="671"/>
        </w:tabs>
        <w:spacing w:line="321" w:lineRule="auto"/>
        <w:ind w:right="116" w:firstLine="285"/>
        <w:rPr>
          <w:sz w:val="24"/>
          <w:szCs w:val="24"/>
        </w:rPr>
      </w:pPr>
      <w:r w:rsidRPr="002A1B95">
        <w:rPr>
          <w:sz w:val="24"/>
          <w:szCs w:val="24"/>
        </w:rPr>
        <w:t xml:space="preserve">заклад освіти має оприлюднити на своєму </w:t>
      </w:r>
      <w:proofErr w:type="spellStart"/>
      <w:r w:rsidRPr="002A1B95">
        <w:rPr>
          <w:sz w:val="24"/>
          <w:szCs w:val="24"/>
        </w:rPr>
        <w:t>веб</w:t>
      </w:r>
      <w:proofErr w:type="spellEnd"/>
      <w:r w:rsidRPr="002A1B95">
        <w:rPr>
          <w:sz w:val="24"/>
          <w:szCs w:val="24"/>
        </w:rPr>
        <w:t xml:space="preserve"> сайті (за його відсутності - на </w:t>
      </w:r>
      <w:proofErr w:type="spellStart"/>
      <w:r w:rsidRPr="002A1B95">
        <w:rPr>
          <w:sz w:val="24"/>
          <w:szCs w:val="24"/>
        </w:rPr>
        <w:t>веб</w:t>
      </w:r>
      <w:proofErr w:type="spellEnd"/>
      <w:r w:rsidRPr="002A1B95">
        <w:rPr>
          <w:sz w:val="24"/>
          <w:szCs w:val="24"/>
        </w:rPr>
        <w:t xml:space="preserve"> сайті засновника) інформацію про можливість забезпечення ним здобуття освіти за дистанційною </w:t>
      </w:r>
      <w:r w:rsidRPr="002A1B95">
        <w:rPr>
          <w:spacing w:val="-2"/>
          <w:sz w:val="24"/>
          <w:szCs w:val="24"/>
        </w:rPr>
        <w:t>формою;</w:t>
      </w:r>
    </w:p>
    <w:p w:rsidR="00BC4AA7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23" w:firstLine="285"/>
        <w:rPr>
          <w:sz w:val="24"/>
          <w:szCs w:val="24"/>
        </w:rPr>
      </w:pPr>
      <w:r w:rsidRPr="002A1B95">
        <w:rPr>
          <w:sz w:val="24"/>
          <w:szCs w:val="24"/>
        </w:rPr>
        <w:t>рішення закладу освіти про організацію дистанційної форми не потребує погодження із засновником,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але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обов’язковим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є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дотримання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вимог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щодо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системотехнічного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та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іншого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забезпечення дистанційного навчання відповідно до розділу IV Положення;</w:t>
      </w:r>
    </w:p>
    <w:p w:rsidR="00BC4AA7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22" w:firstLine="285"/>
        <w:rPr>
          <w:sz w:val="24"/>
          <w:szCs w:val="24"/>
        </w:rPr>
      </w:pPr>
      <w:r w:rsidRPr="002A1B95">
        <w:rPr>
          <w:sz w:val="24"/>
          <w:szCs w:val="24"/>
        </w:rPr>
        <w:t>зарахування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(переведення)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форму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потребує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наявності</w:t>
      </w:r>
      <w:r w:rsidRPr="002A1B95">
        <w:rPr>
          <w:spacing w:val="-12"/>
          <w:sz w:val="24"/>
          <w:szCs w:val="24"/>
        </w:rPr>
        <w:t xml:space="preserve"> </w:t>
      </w:r>
      <w:r w:rsidRPr="002A1B95">
        <w:rPr>
          <w:sz w:val="24"/>
          <w:szCs w:val="24"/>
        </w:rPr>
        <w:t>заяви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повнолітнього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учня або одного з батьків (вибір такої форми є добровільним). Заяву може бути подано дистанційно, зокрема електронною поштою;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18" w:firstLine="285"/>
        <w:rPr>
          <w:sz w:val="24"/>
          <w:szCs w:val="24"/>
        </w:rPr>
      </w:pPr>
      <w:r w:rsidRPr="002A1B95">
        <w:rPr>
          <w:sz w:val="24"/>
          <w:szCs w:val="24"/>
        </w:rPr>
        <w:lastRenderedPageBreak/>
        <w:t>скасовано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вимогу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щодо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наявності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високого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рівня</w:t>
      </w:r>
      <w:r w:rsidRPr="002A1B95">
        <w:rPr>
          <w:spacing w:val="-13"/>
          <w:sz w:val="24"/>
          <w:szCs w:val="24"/>
        </w:rPr>
        <w:t xml:space="preserve"> </w:t>
      </w:r>
      <w:r w:rsidRPr="002A1B95">
        <w:rPr>
          <w:sz w:val="24"/>
          <w:szCs w:val="24"/>
        </w:rPr>
        <w:t>результатів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учнів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як</w:t>
      </w:r>
      <w:r w:rsidRPr="002A1B95">
        <w:rPr>
          <w:spacing w:val="-11"/>
          <w:sz w:val="24"/>
          <w:szCs w:val="24"/>
        </w:rPr>
        <w:t xml:space="preserve"> </w:t>
      </w:r>
      <w:r w:rsidRPr="002A1B95">
        <w:rPr>
          <w:sz w:val="24"/>
          <w:szCs w:val="24"/>
        </w:rPr>
        <w:t>умову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 на дистанційною формою. Таку можливість має будь-який учень для реалізації індивідуальної освітньої траєкторії;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line="316" w:lineRule="auto"/>
        <w:ind w:right="126" w:firstLine="285"/>
        <w:rPr>
          <w:sz w:val="24"/>
          <w:szCs w:val="24"/>
        </w:rPr>
      </w:pPr>
      <w:r w:rsidRPr="002A1B95">
        <w:rPr>
          <w:sz w:val="24"/>
          <w:szCs w:val="24"/>
        </w:rPr>
        <w:t>результати річного оцінювання учня мають значення для визначення його можливості продовжувати навчання за дистанційною формою відповідно до пункту 5 розділу II Положення.</w:t>
      </w:r>
    </w:p>
    <w:p w:rsidR="00BC4AA7" w:rsidRPr="002A1B95" w:rsidRDefault="00120584">
      <w:pPr>
        <w:spacing w:line="316" w:lineRule="auto"/>
        <w:ind w:left="101" w:right="117" w:firstLine="285"/>
        <w:jc w:val="both"/>
        <w:rPr>
          <w:sz w:val="24"/>
          <w:szCs w:val="24"/>
        </w:rPr>
      </w:pPr>
      <w:r w:rsidRPr="002A1B95">
        <w:rPr>
          <w:sz w:val="24"/>
          <w:szCs w:val="24"/>
        </w:rPr>
        <w:t xml:space="preserve">Зауважимо, що </w:t>
      </w:r>
      <w:r w:rsidRPr="002A1B95">
        <w:rPr>
          <w:i/>
          <w:sz w:val="24"/>
          <w:szCs w:val="24"/>
        </w:rPr>
        <w:t>карантин та інші надзвичайні обставини, що тимчасово унеможливлюють відвідування закладів освіти, не потребують переведення учнів на дистанційну форму.</w:t>
      </w:r>
      <w:r w:rsidRPr="002A1B95">
        <w:rPr>
          <w:i/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Освітній процес може продовжуватися з використанням технологій дистанційного навчання на денній або іншій формі здобуття освіти, на яку учнів зараховано.</w:t>
      </w:r>
    </w:p>
    <w:p w:rsidR="00BC4AA7" w:rsidRPr="002A1B95" w:rsidRDefault="00BC4AA7">
      <w:pPr>
        <w:pStyle w:val="a3"/>
        <w:spacing w:before="3"/>
        <w:ind w:left="0" w:firstLine="0"/>
        <w:jc w:val="left"/>
      </w:pPr>
    </w:p>
    <w:p w:rsidR="00BC4AA7" w:rsidRPr="002A1B95" w:rsidRDefault="00120584">
      <w:pPr>
        <w:pStyle w:val="1"/>
        <w:ind w:left="644"/>
        <w:jc w:val="left"/>
        <w:rPr>
          <w:sz w:val="24"/>
          <w:szCs w:val="24"/>
        </w:rPr>
      </w:pPr>
      <w:r w:rsidRPr="002A1B95">
        <w:rPr>
          <w:i/>
          <w:sz w:val="24"/>
          <w:szCs w:val="24"/>
        </w:rPr>
        <w:t>V.</w:t>
      </w:r>
      <w:r w:rsidRPr="002A1B95">
        <w:rPr>
          <w:i/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Особливості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використання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технологій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дистанційного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навчання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в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pacing w:val="-2"/>
          <w:sz w:val="24"/>
          <w:szCs w:val="24"/>
        </w:rPr>
        <w:t>різних</w:t>
      </w:r>
    </w:p>
    <w:p w:rsidR="00BC4AA7" w:rsidRPr="002A1B95" w:rsidRDefault="00120584">
      <w:pPr>
        <w:spacing w:before="103"/>
        <w:ind w:left="3729"/>
        <w:rPr>
          <w:b/>
          <w:sz w:val="24"/>
          <w:szCs w:val="24"/>
        </w:rPr>
      </w:pPr>
      <w:r w:rsidRPr="002A1B95">
        <w:rPr>
          <w:b/>
          <w:sz w:val="24"/>
          <w:szCs w:val="24"/>
        </w:rPr>
        <w:t>формах</w:t>
      </w:r>
      <w:r w:rsidRPr="002A1B95">
        <w:rPr>
          <w:b/>
          <w:spacing w:val="-6"/>
          <w:sz w:val="24"/>
          <w:szCs w:val="24"/>
        </w:rPr>
        <w:t xml:space="preserve"> </w:t>
      </w:r>
      <w:r w:rsidRPr="002A1B95">
        <w:rPr>
          <w:b/>
          <w:sz w:val="24"/>
          <w:szCs w:val="24"/>
        </w:rPr>
        <w:t>здобуття</w:t>
      </w:r>
      <w:r w:rsidRPr="002A1B95">
        <w:rPr>
          <w:b/>
          <w:spacing w:val="-9"/>
          <w:sz w:val="24"/>
          <w:szCs w:val="24"/>
        </w:rPr>
        <w:t xml:space="preserve"> </w:t>
      </w:r>
      <w:r w:rsidRPr="002A1B95">
        <w:rPr>
          <w:b/>
          <w:spacing w:val="-2"/>
          <w:sz w:val="24"/>
          <w:szCs w:val="24"/>
        </w:rPr>
        <w:t>освіти.</w:t>
      </w:r>
    </w:p>
    <w:p w:rsidR="00BC4AA7" w:rsidRPr="002A1B95" w:rsidRDefault="00120584">
      <w:pPr>
        <w:pStyle w:val="a3"/>
        <w:spacing w:before="179" w:line="314" w:lineRule="auto"/>
        <w:ind w:right="125"/>
      </w:pPr>
      <w:r w:rsidRPr="002A1B95">
        <w:t xml:space="preserve">Такі технології можуть використовуватися на очній (денній, вечірній), заочній, мережевій, </w:t>
      </w:r>
      <w:proofErr w:type="spellStart"/>
      <w:r w:rsidRPr="002A1B95">
        <w:t>екстернатній</w:t>
      </w:r>
      <w:proofErr w:type="spellEnd"/>
      <w:r w:rsidRPr="002A1B95">
        <w:t>, сімейній (домашній) формах, педагогічному патронажі.</w:t>
      </w:r>
    </w:p>
    <w:p w:rsidR="00BC4AA7" w:rsidRPr="002A1B95" w:rsidRDefault="00120584">
      <w:pPr>
        <w:pStyle w:val="a3"/>
        <w:spacing w:before="5" w:line="316" w:lineRule="auto"/>
        <w:ind w:right="120"/>
      </w:pPr>
      <w:r w:rsidRPr="002A1B95">
        <w:t>Саме за поєднанням очної форми і технологій дистанційного навчання у педагогічній теорії та практиці закріпився термін «змішане навчання»</w:t>
      </w:r>
      <w:r w:rsidRPr="002A1B95">
        <w:rPr>
          <w:spacing w:val="-2"/>
        </w:rPr>
        <w:t xml:space="preserve"> </w:t>
      </w:r>
      <w:r w:rsidRPr="002A1B95">
        <w:t>(«комбіноване навчання», «</w:t>
      </w:r>
      <w:proofErr w:type="spellStart"/>
      <w:r w:rsidRPr="002A1B95">
        <w:t>blended</w:t>
      </w:r>
      <w:proofErr w:type="spellEnd"/>
      <w:r w:rsidRPr="002A1B95">
        <w:t xml:space="preserve"> </w:t>
      </w:r>
      <w:proofErr w:type="spellStart"/>
      <w:r w:rsidRPr="002A1B95">
        <w:t>learning</w:t>
      </w:r>
      <w:proofErr w:type="spellEnd"/>
      <w:r w:rsidRPr="002A1B95">
        <w:t>»). Така освітня технологія застосовується для вивчення окремих тем навчального предмету, проведення окремих навчальних занять тощо.</w:t>
      </w:r>
    </w:p>
    <w:p w:rsidR="00BC4AA7" w:rsidRPr="002A1B95" w:rsidRDefault="00120584">
      <w:pPr>
        <w:pStyle w:val="a3"/>
        <w:spacing w:before="2"/>
        <w:ind w:left="387" w:firstLine="0"/>
      </w:pPr>
      <w:r w:rsidRPr="002A1B95">
        <w:t>Пунктом</w:t>
      </w:r>
      <w:r w:rsidRPr="002A1B95">
        <w:rPr>
          <w:spacing w:val="68"/>
          <w:w w:val="150"/>
        </w:rPr>
        <w:t xml:space="preserve"> </w:t>
      </w:r>
      <w:r w:rsidRPr="002A1B95">
        <w:t>3</w:t>
      </w:r>
      <w:r w:rsidRPr="002A1B95">
        <w:rPr>
          <w:spacing w:val="70"/>
          <w:w w:val="150"/>
        </w:rPr>
        <w:t xml:space="preserve"> </w:t>
      </w:r>
      <w:r w:rsidRPr="002A1B95">
        <w:t>розділу</w:t>
      </w:r>
      <w:r w:rsidRPr="002A1B95">
        <w:rPr>
          <w:spacing w:val="68"/>
          <w:w w:val="150"/>
        </w:rPr>
        <w:t xml:space="preserve"> </w:t>
      </w:r>
      <w:r w:rsidRPr="002A1B95">
        <w:t>III</w:t>
      </w:r>
      <w:r w:rsidRPr="002A1B95">
        <w:rPr>
          <w:spacing w:val="70"/>
          <w:w w:val="150"/>
        </w:rPr>
        <w:t xml:space="preserve"> </w:t>
      </w:r>
      <w:r w:rsidRPr="002A1B95">
        <w:t>Положення</w:t>
      </w:r>
      <w:r w:rsidRPr="002A1B95">
        <w:rPr>
          <w:spacing w:val="70"/>
          <w:w w:val="150"/>
        </w:rPr>
        <w:t xml:space="preserve"> </w:t>
      </w:r>
      <w:r w:rsidRPr="002A1B95">
        <w:t>передбачено</w:t>
      </w:r>
      <w:r w:rsidRPr="002A1B95">
        <w:rPr>
          <w:spacing w:val="70"/>
          <w:w w:val="150"/>
        </w:rPr>
        <w:t xml:space="preserve"> </w:t>
      </w:r>
      <w:r w:rsidRPr="002A1B95">
        <w:t>можливість</w:t>
      </w:r>
      <w:r w:rsidRPr="002A1B95">
        <w:rPr>
          <w:spacing w:val="72"/>
          <w:w w:val="150"/>
        </w:rPr>
        <w:t xml:space="preserve"> </w:t>
      </w:r>
      <w:r w:rsidRPr="002A1B95">
        <w:t>реалізувати</w:t>
      </w:r>
      <w:r w:rsidRPr="002A1B95">
        <w:rPr>
          <w:spacing w:val="72"/>
          <w:w w:val="150"/>
        </w:rPr>
        <w:t xml:space="preserve"> </w:t>
      </w:r>
      <w:r w:rsidRPr="002A1B95">
        <w:t>один</w:t>
      </w:r>
      <w:r w:rsidRPr="002A1B95">
        <w:rPr>
          <w:spacing w:val="71"/>
          <w:w w:val="150"/>
        </w:rPr>
        <w:t xml:space="preserve"> </w:t>
      </w:r>
      <w:r w:rsidRPr="002A1B95">
        <w:t>з</w:t>
      </w:r>
      <w:r w:rsidRPr="002A1B95">
        <w:rPr>
          <w:spacing w:val="72"/>
          <w:w w:val="150"/>
        </w:rPr>
        <w:t xml:space="preserve"> </w:t>
      </w:r>
      <w:r w:rsidRPr="002A1B95">
        <w:rPr>
          <w:spacing w:val="-2"/>
        </w:rPr>
        <w:t>варіантів</w:t>
      </w:r>
    </w:p>
    <w:p w:rsidR="00BC4AA7" w:rsidRPr="002A1B95" w:rsidRDefault="00120584">
      <w:pPr>
        <w:pStyle w:val="a3"/>
        <w:spacing w:before="89" w:line="316" w:lineRule="auto"/>
        <w:ind w:right="122" w:firstLine="0"/>
      </w:pPr>
      <w:r w:rsidRPr="002A1B95">
        <w:t>«ротаційної» моделі змішаного навчання, коли окремі теми з навчального предмету (інтегрованого курсу) частиною учнів класу вивчаються очно, іншою частиною учнів класу - дистанційно. Інші моделі змішаного навчання можуть реалізовуватися у рамках автономії закладу освіти.</w:t>
      </w:r>
    </w:p>
    <w:p w:rsidR="00BC4AA7" w:rsidRPr="002A1B95" w:rsidRDefault="00120584">
      <w:pPr>
        <w:pStyle w:val="a3"/>
        <w:spacing w:line="316" w:lineRule="auto"/>
        <w:ind w:right="125"/>
      </w:pPr>
      <w:r w:rsidRPr="002A1B95">
        <w:t>Технології дистанційного навчання в різних формах здобуття освіти відповідно до пункту 3 розділу III Положення можуть використовуватися:</w:t>
      </w:r>
    </w:p>
    <w:p w:rsidR="00BC4AA7" w:rsidRPr="002A1B95" w:rsidRDefault="00120584" w:rsidP="002A1B95">
      <w:pPr>
        <w:pStyle w:val="a4"/>
        <w:numPr>
          <w:ilvl w:val="0"/>
          <w:numId w:val="1"/>
        </w:numPr>
        <w:tabs>
          <w:tab w:val="left" w:pos="671"/>
        </w:tabs>
        <w:spacing w:before="65" w:line="321" w:lineRule="auto"/>
        <w:ind w:right="125" w:firstLine="0"/>
        <w:rPr>
          <w:sz w:val="24"/>
          <w:szCs w:val="24"/>
        </w:rPr>
      </w:pPr>
      <w:r w:rsidRPr="002A1B95">
        <w:rPr>
          <w:i/>
          <w:sz w:val="24"/>
          <w:szCs w:val="24"/>
        </w:rPr>
        <w:t xml:space="preserve">за бажанням здобувача освіти або його батьків </w:t>
      </w:r>
      <w:r w:rsidRPr="002A1B95">
        <w:rPr>
          <w:sz w:val="24"/>
          <w:szCs w:val="24"/>
        </w:rPr>
        <w:t>для реалізації індивідуальної освітньої траєкторії учня або для забезпечення проведення (надання) дистанційно додаткових психолого-педагогічних</w:t>
      </w:r>
      <w:r w:rsidRPr="002A1B95">
        <w:rPr>
          <w:spacing w:val="-2"/>
          <w:sz w:val="24"/>
          <w:szCs w:val="24"/>
        </w:rPr>
        <w:t xml:space="preserve"> </w:t>
      </w:r>
      <w:r w:rsidRPr="002A1B95">
        <w:rPr>
          <w:sz w:val="24"/>
          <w:szCs w:val="24"/>
        </w:rPr>
        <w:t>і</w:t>
      </w:r>
      <w:r w:rsidRPr="002A1B95">
        <w:rPr>
          <w:spacing w:val="-6"/>
          <w:sz w:val="24"/>
          <w:szCs w:val="24"/>
        </w:rPr>
        <w:t xml:space="preserve"> </w:t>
      </w:r>
      <w:proofErr w:type="spellStart"/>
      <w:r w:rsidRPr="002A1B95">
        <w:rPr>
          <w:sz w:val="24"/>
          <w:szCs w:val="24"/>
        </w:rPr>
        <w:t>корекційно-розвиткових</w:t>
      </w:r>
      <w:proofErr w:type="spellEnd"/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занять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(послуг)</w:t>
      </w:r>
      <w:r w:rsidRPr="002A1B95">
        <w:rPr>
          <w:spacing w:val="-5"/>
          <w:sz w:val="24"/>
          <w:szCs w:val="24"/>
        </w:rPr>
        <w:t xml:space="preserve"> </w:t>
      </w:r>
      <w:r w:rsidRPr="002A1B95">
        <w:rPr>
          <w:sz w:val="24"/>
          <w:szCs w:val="24"/>
        </w:rPr>
        <w:t>для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осіб</w:t>
      </w:r>
      <w:r w:rsidRPr="002A1B95">
        <w:rPr>
          <w:spacing w:val="-4"/>
          <w:sz w:val="24"/>
          <w:szCs w:val="24"/>
        </w:rPr>
        <w:t xml:space="preserve"> </w:t>
      </w:r>
      <w:r w:rsidRPr="002A1B95">
        <w:rPr>
          <w:sz w:val="24"/>
          <w:szCs w:val="24"/>
        </w:rPr>
        <w:t>з</w:t>
      </w:r>
      <w:r w:rsidRPr="002A1B95">
        <w:rPr>
          <w:spacing w:val="-3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особливими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освітніми</w:t>
      </w:r>
      <w:r w:rsidRPr="002A1B95">
        <w:rPr>
          <w:spacing w:val="-6"/>
          <w:sz w:val="24"/>
          <w:szCs w:val="24"/>
        </w:rPr>
        <w:t xml:space="preserve"> </w:t>
      </w:r>
      <w:r w:rsidRPr="002A1B95">
        <w:rPr>
          <w:sz w:val="24"/>
          <w:szCs w:val="24"/>
        </w:rPr>
        <w:t>потребами(підпункти 4, 6 пункту 1 розділу III). Таке бажання засвідчується відповідною заявою. Організація навчання потребує складання індивідуального навчального плану. У такому випадку педагогічна рада закладу освіти розглядає питання спроможності закладу освіти забезпечити реалізацію індивідуальної освітньої траєкторії відповідно до статті 14 Закону України «Про повну загальну середню освіту»;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15" w:firstLine="285"/>
        <w:rPr>
          <w:sz w:val="24"/>
          <w:szCs w:val="24"/>
        </w:rPr>
      </w:pPr>
      <w:r w:rsidRPr="002A1B95">
        <w:rPr>
          <w:i/>
          <w:sz w:val="24"/>
          <w:szCs w:val="24"/>
        </w:rPr>
        <w:t>за</w:t>
      </w:r>
      <w:r w:rsidRPr="002A1B95">
        <w:rPr>
          <w:i/>
          <w:spacing w:val="-15"/>
          <w:sz w:val="24"/>
          <w:szCs w:val="24"/>
        </w:rPr>
        <w:t xml:space="preserve"> </w:t>
      </w:r>
      <w:r w:rsidRPr="002A1B95">
        <w:rPr>
          <w:i/>
          <w:sz w:val="24"/>
          <w:szCs w:val="24"/>
        </w:rPr>
        <w:t>рішенням</w:t>
      </w:r>
      <w:r w:rsidRPr="002A1B95">
        <w:rPr>
          <w:i/>
          <w:spacing w:val="-15"/>
          <w:sz w:val="24"/>
          <w:szCs w:val="24"/>
        </w:rPr>
        <w:t xml:space="preserve"> </w:t>
      </w:r>
      <w:r w:rsidRPr="002A1B95">
        <w:rPr>
          <w:i/>
          <w:sz w:val="24"/>
          <w:szCs w:val="24"/>
        </w:rPr>
        <w:t>педагогічної</w:t>
      </w:r>
      <w:r w:rsidRPr="002A1B95">
        <w:rPr>
          <w:i/>
          <w:spacing w:val="-15"/>
          <w:sz w:val="24"/>
          <w:szCs w:val="24"/>
        </w:rPr>
        <w:t xml:space="preserve"> </w:t>
      </w:r>
      <w:r w:rsidRPr="002A1B95">
        <w:rPr>
          <w:i/>
          <w:sz w:val="24"/>
          <w:szCs w:val="24"/>
        </w:rPr>
        <w:t>ради</w:t>
      </w:r>
      <w:r w:rsidRPr="002A1B95">
        <w:rPr>
          <w:i/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(як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до</w:t>
      </w:r>
      <w:r w:rsidRPr="002A1B95">
        <w:rPr>
          <w:spacing w:val="-14"/>
          <w:sz w:val="24"/>
          <w:szCs w:val="24"/>
        </w:rPr>
        <w:t xml:space="preserve"> </w:t>
      </w:r>
      <w:r w:rsidRPr="002A1B95">
        <w:rPr>
          <w:sz w:val="24"/>
          <w:szCs w:val="24"/>
        </w:rPr>
        <w:t>початку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навчального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року,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так</w:t>
      </w:r>
      <w:r w:rsidRPr="002A1B95">
        <w:rPr>
          <w:spacing w:val="-9"/>
          <w:sz w:val="24"/>
          <w:szCs w:val="24"/>
        </w:rPr>
        <w:t xml:space="preserve"> </w:t>
      </w:r>
      <w:r w:rsidRPr="002A1B95">
        <w:rPr>
          <w:sz w:val="24"/>
          <w:szCs w:val="24"/>
        </w:rPr>
        <w:t>і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упродовж</w:t>
      </w:r>
      <w:r w:rsidRPr="002A1B95">
        <w:rPr>
          <w:spacing w:val="-10"/>
          <w:sz w:val="24"/>
          <w:szCs w:val="24"/>
        </w:rPr>
        <w:t xml:space="preserve"> </w:t>
      </w:r>
      <w:r w:rsidRPr="002A1B95">
        <w:rPr>
          <w:sz w:val="24"/>
          <w:szCs w:val="24"/>
        </w:rPr>
        <w:t>нього</w:t>
      </w:r>
      <w:r w:rsidRPr="002A1B95">
        <w:rPr>
          <w:spacing w:val="-7"/>
          <w:sz w:val="24"/>
          <w:szCs w:val="24"/>
        </w:rPr>
        <w:t xml:space="preserve"> </w:t>
      </w:r>
      <w:r w:rsidRPr="002A1B95">
        <w:rPr>
          <w:sz w:val="24"/>
          <w:szCs w:val="24"/>
        </w:rPr>
        <w:t>у</w:t>
      </w:r>
      <w:r w:rsidRPr="002A1B95">
        <w:rPr>
          <w:spacing w:val="-15"/>
          <w:sz w:val="24"/>
          <w:szCs w:val="24"/>
        </w:rPr>
        <w:t xml:space="preserve"> </w:t>
      </w:r>
      <w:r w:rsidRPr="002A1B95">
        <w:rPr>
          <w:sz w:val="24"/>
          <w:szCs w:val="24"/>
        </w:rPr>
        <w:t>випадку настання надзвичайних або інших обставин, що потребують організації освітнього процесу з використанням технологій дистанційного навчання);</w:t>
      </w:r>
    </w:p>
    <w:p w:rsidR="00BC4AA7" w:rsidRPr="002A1B95" w:rsidRDefault="00120584">
      <w:pPr>
        <w:pStyle w:val="a4"/>
        <w:numPr>
          <w:ilvl w:val="0"/>
          <w:numId w:val="1"/>
        </w:numPr>
        <w:tabs>
          <w:tab w:val="left" w:pos="671"/>
        </w:tabs>
        <w:spacing w:before="2" w:line="321" w:lineRule="auto"/>
        <w:ind w:right="120" w:firstLine="285"/>
        <w:rPr>
          <w:sz w:val="24"/>
          <w:szCs w:val="24"/>
        </w:rPr>
      </w:pPr>
      <w:r w:rsidRPr="002A1B95">
        <w:rPr>
          <w:i/>
          <w:sz w:val="24"/>
          <w:szCs w:val="24"/>
        </w:rPr>
        <w:t xml:space="preserve">за ініціативою педагогічних працівників </w:t>
      </w:r>
      <w:r w:rsidRPr="002A1B95">
        <w:rPr>
          <w:sz w:val="24"/>
          <w:szCs w:val="24"/>
        </w:rPr>
        <w:t>з метою використання технологій дистанційного навчання для проведення окремих навчальних занять і консультацій, оцінювання тощо (з відповідним узгодженням розкладу навчальних занять).</w:t>
      </w:r>
    </w:p>
    <w:sectPr w:rsidR="00BC4AA7" w:rsidRPr="002A1B95" w:rsidSect="002A1B95">
      <w:pgSz w:w="11900" w:h="16850"/>
      <w:pgMar w:top="567" w:right="7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F" w:rsidRDefault="00F979BF" w:rsidP="002A1B95">
      <w:r>
        <w:separator/>
      </w:r>
    </w:p>
  </w:endnote>
  <w:endnote w:type="continuationSeparator" w:id="0">
    <w:p w:rsidR="00F979BF" w:rsidRDefault="00F979BF" w:rsidP="002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95" w:rsidRDefault="002A1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F" w:rsidRDefault="00F979BF" w:rsidP="002A1B95">
      <w:r>
        <w:separator/>
      </w:r>
    </w:p>
  </w:footnote>
  <w:footnote w:type="continuationSeparator" w:id="0">
    <w:p w:rsidR="00F979BF" w:rsidRDefault="00F979BF" w:rsidP="002A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9D"/>
    <w:multiLevelType w:val="hybridMultilevel"/>
    <w:tmpl w:val="98C2B04C"/>
    <w:lvl w:ilvl="0" w:tplc="D96A6F4A">
      <w:numFmt w:val="bullet"/>
      <w:lvlText w:val="-"/>
      <w:lvlJc w:val="left"/>
      <w:pPr>
        <w:ind w:left="101" w:hanging="284"/>
      </w:pPr>
      <w:rPr>
        <w:rFonts w:ascii="Consolas" w:eastAsia="Consolas" w:hAnsi="Consolas" w:cs="Consolas" w:hint="default"/>
        <w:b w:val="0"/>
        <w:bCs w:val="0"/>
        <w:i w:val="0"/>
        <w:iCs w:val="0"/>
        <w:w w:val="100"/>
        <w:sz w:val="10"/>
        <w:szCs w:val="10"/>
        <w:lang w:val="uk-UA" w:eastAsia="en-US" w:bidi="ar-SA"/>
      </w:rPr>
    </w:lvl>
    <w:lvl w:ilvl="1" w:tplc="EA1E0F2A">
      <w:numFmt w:val="bullet"/>
      <w:lvlText w:val="•"/>
      <w:lvlJc w:val="left"/>
      <w:pPr>
        <w:ind w:left="960" w:hanging="284"/>
      </w:pPr>
      <w:rPr>
        <w:rFonts w:hint="default"/>
        <w:lang w:val="uk-UA" w:eastAsia="en-US" w:bidi="ar-SA"/>
      </w:rPr>
    </w:lvl>
    <w:lvl w:ilvl="2" w:tplc="00A2AB54">
      <w:numFmt w:val="bullet"/>
      <w:lvlText w:val="•"/>
      <w:lvlJc w:val="left"/>
      <w:pPr>
        <w:ind w:left="2024" w:hanging="284"/>
      </w:pPr>
      <w:rPr>
        <w:rFonts w:hint="default"/>
        <w:lang w:val="uk-UA" w:eastAsia="en-US" w:bidi="ar-SA"/>
      </w:rPr>
    </w:lvl>
    <w:lvl w:ilvl="3" w:tplc="4DE24834">
      <w:numFmt w:val="bullet"/>
      <w:lvlText w:val="•"/>
      <w:lvlJc w:val="left"/>
      <w:pPr>
        <w:ind w:left="3088" w:hanging="284"/>
      </w:pPr>
      <w:rPr>
        <w:rFonts w:hint="default"/>
        <w:lang w:val="uk-UA" w:eastAsia="en-US" w:bidi="ar-SA"/>
      </w:rPr>
    </w:lvl>
    <w:lvl w:ilvl="4" w:tplc="644415EE">
      <w:numFmt w:val="bullet"/>
      <w:lvlText w:val="•"/>
      <w:lvlJc w:val="left"/>
      <w:pPr>
        <w:ind w:left="4153" w:hanging="284"/>
      </w:pPr>
      <w:rPr>
        <w:rFonts w:hint="default"/>
        <w:lang w:val="uk-UA" w:eastAsia="en-US" w:bidi="ar-SA"/>
      </w:rPr>
    </w:lvl>
    <w:lvl w:ilvl="5" w:tplc="8FDEA020">
      <w:numFmt w:val="bullet"/>
      <w:lvlText w:val="•"/>
      <w:lvlJc w:val="left"/>
      <w:pPr>
        <w:ind w:left="5217" w:hanging="284"/>
      </w:pPr>
      <w:rPr>
        <w:rFonts w:hint="default"/>
        <w:lang w:val="uk-UA" w:eastAsia="en-US" w:bidi="ar-SA"/>
      </w:rPr>
    </w:lvl>
    <w:lvl w:ilvl="6" w:tplc="5610F432">
      <w:numFmt w:val="bullet"/>
      <w:lvlText w:val="•"/>
      <w:lvlJc w:val="left"/>
      <w:pPr>
        <w:ind w:left="6281" w:hanging="284"/>
      </w:pPr>
      <w:rPr>
        <w:rFonts w:hint="default"/>
        <w:lang w:val="uk-UA" w:eastAsia="en-US" w:bidi="ar-SA"/>
      </w:rPr>
    </w:lvl>
    <w:lvl w:ilvl="7" w:tplc="E4923E40">
      <w:numFmt w:val="bullet"/>
      <w:lvlText w:val="•"/>
      <w:lvlJc w:val="left"/>
      <w:pPr>
        <w:ind w:left="7346" w:hanging="284"/>
      </w:pPr>
      <w:rPr>
        <w:rFonts w:hint="default"/>
        <w:lang w:val="uk-UA" w:eastAsia="en-US" w:bidi="ar-SA"/>
      </w:rPr>
    </w:lvl>
    <w:lvl w:ilvl="8" w:tplc="80E429D8">
      <w:numFmt w:val="bullet"/>
      <w:lvlText w:val="•"/>
      <w:lvlJc w:val="left"/>
      <w:pPr>
        <w:ind w:left="8410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4AA7"/>
    <w:rsid w:val="00120584"/>
    <w:rsid w:val="002A1B95"/>
    <w:rsid w:val="00635706"/>
    <w:rsid w:val="00657D37"/>
    <w:rsid w:val="00694C4E"/>
    <w:rsid w:val="00A72A67"/>
    <w:rsid w:val="00BC4AA7"/>
    <w:rsid w:val="00F93A6D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28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8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A1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B9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A1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B9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28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8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A1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B9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A1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B9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ministerstvo/poslugi/grifi-ta-svidoctva/revestr-grifiv-ta-svidoctv-m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ministerstvo/poslugi/grifi-ta-svidoctva/revestr-grifiv-ta-svidoctv-m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6</cp:revision>
  <dcterms:created xsi:type="dcterms:W3CDTF">2022-02-02T12:17:00Z</dcterms:created>
  <dcterms:modified xsi:type="dcterms:W3CDTF">2022-03-21T11:29:00Z</dcterms:modified>
</cp:coreProperties>
</file>